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959CA" w14:textId="542C1A9A" w:rsidR="00855932" w:rsidRPr="00325E7B" w:rsidRDefault="00120E31" w:rsidP="00A47684">
      <w:pPr>
        <w:pStyle w:val="Bezproreda"/>
        <w:rPr>
          <w:noProof/>
          <w:sz w:val="23"/>
          <w:szCs w:val="23"/>
          <w:lang w:val="en-US"/>
        </w:rPr>
      </w:pPr>
      <w:r w:rsidRPr="00325E7B">
        <w:rPr>
          <w:noProof/>
          <w:sz w:val="23"/>
          <w:szCs w:val="23"/>
          <w:lang w:val="en-US"/>
        </w:rPr>
        <w:drawing>
          <wp:inline distT="0" distB="0" distL="0" distR="0" wp14:anchorId="3AB9DB54" wp14:editId="2DE8B9C9">
            <wp:extent cx="2438400" cy="1371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8FE71A" w14:textId="77777777" w:rsidR="005203B7" w:rsidRPr="00325E7B" w:rsidRDefault="005203B7" w:rsidP="005203B7">
      <w:pPr>
        <w:rPr>
          <w:rFonts w:eastAsia="Calibri"/>
          <w:b/>
          <w:bCs/>
          <w:sz w:val="23"/>
          <w:szCs w:val="23"/>
        </w:rPr>
      </w:pPr>
      <w:r w:rsidRPr="00325E7B">
        <w:rPr>
          <w:rFonts w:eastAsia="Calibri"/>
          <w:b/>
          <w:bCs/>
          <w:sz w:val="23"/>
          <w:szCs w:val="23"/>
        </w:rPr>
        <w:t>UPRAVNI ODJEL ZA JAVNU NABAVU</w:t>
      </w:r>
    </w:p>
    <w:p w14:paraId="78A19C1F" w14:textId="77777777" w:rsidR="005203B7" w:rsidRPr="00325E7B" w:rsidRDefault="005203B7" w:rsidP="005203B7">
      <w:pPr>
        <w:rPr>
          <w:rFonts w:eastAsia="Calibri"/>
          <w:b/>
          <w:bCs/>
          <w:sz w:val="23"/>
          <w:szCs w:val="23"/>
        </w:rPr>
      </w:pPr>
      <w:r w:rsidRPr="00325E7B">
        <w:rPr>
          <w:rFonts w:eastAsia="Calibri"/>
          <w:b/>
          <w:bCs/>
          <w:sz w:val="23"/>
          <w:szCs w:val="23"/>
        </w:rPr>
        <w:t>I UPRAVLJANJE IMOVINOM</w:t>
      </w:r>
    </w:p>
    <w:p w14:paraId="6AEF3CA2" w14:textId="77777777" w:rsidR="005203B7" w:rsidRPr="00325E7B" w:rsidRDefault="005203B7" w:rsidP="005203B7">
      <w:pPr>
        <w:rPr>
          <w:rFonts w:eastAsia="Calibri"/>
          <w:b/>
          <w:bCs/>
          <w:sz w:val="23"/>
          <w:szCs w:val="23"/>
        </w:rPr>
      </w:pPr>
      <w:r w:rsidRPr="00325E7B">
        <w:rPr>
          <w:rFonts w:eastAsia="Calibri"/>
          <w:b/>
          <w:bCs/>
          <w:sz w:val="23"/>
          <w:szCs w:val="23"/>
        </w:rPr>
        <w:t>KLASA: 112-02/24-02/13</w:t>
      </w:r>
    </w:p>
    <w:p w14:paraId="76F5F7ED" w14:textId="0BC6ADA6" w:rsidR="005203B7" w:rsidRPr="00325E7B" w:rsidRDefault="005203B7" w:rsidP="005203B7">
      <w:pPr>
        <w:rPr>
          <w:rFonts w:eastAsia="Calibri"/>
          <w:b/>
          <w:bCs/>
          <w:sz w:val="23"/>
          <w:szCs w:val="23"/>
        </w:rPr>
      </w:pPr>
      <w:r w:rsidRPr="00325E7B">
        <w:rPr>
          <w:rFonts w:eastAsia="Calibri"/>
          <w:b/>
          <w:bCs/>
          <w:sz w:val="23"/>
          <w:szCs w:val="23"/>
        </w:rPr>
        <w:t>URBROJ: 2198-17/1-24-2</w:t>
      </w:r>
    </w:p>
    <w:p w14:paraId="553540A6" w14:textId="77777777" w:rsidR="005203B7" w:rsidRPr="00325E7B" w:rsidRDefault="005203B7" w:rsidP="005203B7">
      <w:pPr>
        <w:rPr>
          <w:rFonts w:eastAsia="Calibri"/>
          <w:b/>
          <w:bCs/>
          <w:sz w:val="23"/>
          <w:szCs w:val="23"/>
        </w:rPr>
      </w:pPr>
    </w:p>
    <w:p w14:paraId="49B5CD57" w14:textId="60006C67" w:rsidR="00A47684" w:rsidRPr="00325E7B" w:rsidRDefault="005203B7" w:rsidP="005203B7">
      <w:pPr>
        <w:rPr>
          <w:rFonts w:eastAsia="Calibri"/>
          <w:b/>
          <w:bCs/>
          <w:sz w:val="23"/>
          <w:szCs w:val="23"/>
        </w:rPr>
      </w:pPr>
      <w:r w:rsidRPr="00325E7B">
        <w:rPr>
          <w:rFonts w:eastAsia="Calibri"/>
          <w:b/>
          <w:bCs/>
          <w:sz w:val="23"/>
          <w:szCs w:val="23"/>
        </w:rPr>
        <w:t>Zadar, 14. lipnja 2024. godine</w:t>
      </w:r>
    </w:p>
    <w:p w14:paraId="0B4BA6FA" w14:textId="77777777" w:rsidR="005203B7" w:rsidRPr="00325E7B" w:rsidRDefault="005203B7" w:rsidP="005203B7">
      <w:pPr>
        <w:rPr>
          <w:b/>
          <w:sz w:val="23"/>
          <w:szCs w:val="23"/>
        </w:rPr>
      </w:pPr>
    </w:p>
    <w:p w14:paraId="1E136787" w14:textId="77777777" w:rsidR="005203B7" w:rsidRPr="00325E7B" w:rsidRDefault="005203B7" w:rsidP="005203B7">
      <w:pPr>
        <w:jc w:val="both"/>
        <w:rPr>
          <w:sz w:val="23"/>
          <w:szCs w:val="23"/>
        </w:rPr>
      </w:pPr>
    </w:p>
    <w:p w14:paraId="5E93546D" w14:textId="2481E88F" w:rsidR="00A47684" w:rsidRPr="00325E7B" w:rsidRDefault="005203B7" w:rsidP="005203B7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Na temelju članka 4., 17. i 19. stavka 1. Zakona o službenicima i namještenicima u lokalnoj i područnoj (regionalnoj) samoupravi („Narodne novine“ broj 86/08, 61/11, 4/18, 112/19 – u daljnjem tekstu: Zakon), sukladno Pravilniku o unutarnjem redu upravnih tijela Zadarske županije („Službeni glasnik Zadarske županije“ broj 4/22, 6/24 – u daljnjem tekstu: Pravilnik), u skladu s Planom prijma u službu u upravna tijela Zadarske županije u 2024. godini („Službeni glasnik Zadarske županije“ broj 3/24, 9/24)</w:t>
      </w:r>
      <w:r w:rsidR="00855932" w:rsidRPr="00325E7B">
        <w:rPr>
          <w:sz w:val="23"/>
          <w:szCs w:val="23"/>
        </w:rPr>
        <w:t>,</w:t>
      </w:r>
      <w:r w:rsidR="00A47684" w:rsidRPr="00325E7B">
        <w:rPr>
          <w:sz w:val="23"/>
          <w:szCs w:val="23"/>
        </w:rPr>
        <w:t xml:space="preserve"> a temeljem Odluke o raspisivanju javnog natječaja za prijam u službu u Upravni odjel za </w:t>
      </w:r>
      <w:r w:rsidRPr="00325E7B">
        <w:rPr>
          <w:sz w:val="23"/>
          <w:szCs w:val="23"/>
        </w:rPr>
        <w:t>javnu nabavu i upravljanje imovinom</w:t>
      </w:r>
      <w:r w:rsidR="00776F89" w:rsidRPr="00325E7B">
        <w:rPr>
          <w:sz w:val="23"/>
          <w:szCs w:val="23"/>
        </w:rPr>
        <w:t>, Odsjek za upravljanje nekretninama</w:t>
      </w:r>
      <w:r w:rsidR="00A47684" w:rsidRPr="00325E7B">
        <w:rPr>
          <w:sz w:val="23"/>
          <w:szCs w:val="23"/>
        </w:rPr>
        <w:t xml:space="preserve"> (KLASA:112-02/24-02/</w:t>
      </w:r>
      <w:r w:rsidRPr="00325E7B">
        <w:rPr>
          <w:sz w:val="23"/>
          <w:szCs w:val="23"/>
        </w:rPr>
        <w:t>1</w:t>
      </w:r>
      <w:r w:rsidR="00855932" w:rsidRPr="00325E7B">
        <w:rPr>
          <w:sz w:val="23"/>
          <w:szCs w:val="23"/>
        </w:rPr>
        <w:t>3</w:t>
      </w:r>
      <w:r w:rsidR="00A47684" w:rsidRPr="00325E7B">
        <w:rPr>
          <w:sz w:val="23"/>
          <w:szCs w:val="23"/>
        </w:rPr>
        <w:t xml:space="preserve"> URBROJ: 2198-1</w:t>
      </w:r>
      <w:r w:rsidRPr="00325E7B">
        <w:rPr>
          <w:sz w:val="23"/>
          <w:szCs w:val="23"/>
        </w:rPr>
        <w:t>7</w:t>
      </w:r>
      <w:r w:rsidR="00A47684" w:rsidRPr="00325E7B">
        <w:rPr>
          <w:sz w:val="23"/>
          <w:szCs w:val="23"/>
        </w:rPr>
        <w:t xml:space="preserve">/1-24-1 od </w:t>
      </w:r>
      <w:r w:rsidRPr="00325E7B">
        <w:rPr>
          <w:sz w:val="23"/>
          <w:szCs w:val="23"/>
        </w:rPr>
        <w:t>14</w:t>
      </w:r>
      <w:r w:rsidR="00A47684" w:rsidRPr="00325E7B">
        <w:rPr>
          <w:sz w:val="23"/>
          <w:szCs w:val="23"/>
        </w:rPr>
        <w:t xml:space="preserve">. </w:t>
      </w:r>
      <w:r w:rsidRPr="00325E7B">
        <w:rPr>
          <w:sz w:val="23"/>
          <w:szCs w:val="23"/>
        </w:rPr>
        <w:t>lipnja</w:t>
      </w:r>
      <w:r w:rsidR="00A47684" w:rsidRPr="00325E7B">
        <w:rPr>
          <w:sz w:val="23"/>
          <w:szCs w:val="23"/>
        </w:rPr>
        <w:t xml:space="preserve"> 2024. godine), pročelni</w:t>
      </w:r>
      <w:r w:rsidRPr="00325E7B">
        <w:rPr>
          <w:sz w:val="23"/>
          <w:szCs w:val="23"/>
        </w:rPr>
        <w:t>k</w:t>
      </w:r>
      <w:r w:rsidR="00A47684" w:rsidRPr="00325E7B">
        <w:rPr>
          <w:sz w:val="23"/>
          <w:szCs w:val="23"/>
        </w:rPr>
        <w:t xml:space="preserve"> Upravnog odjela za </w:t>
      </w:r>
      <w:r w:rsidRPr="00325E7B">
        <w:rPr>
          <w:sz w:val="23"/>
          <w:szCs w:val="23"/>
        </w:rPr>
        <w:t>javnu nabavu i upravljanje imovinom</w:t>
      </w:r>
      <w:r w:rsidR="00A47684" w:rsidRPr="00325E7B">
        <w:rPr>
          <w:sz w:val="23"/>
          <w:szCs w:val="23"/>
        </w:rPr>
        <w:t>, raspisuje</w:t>
      </w:r>
    </w:p>
    <w:p w14:paraId="551AC0EC" w14:textId="77777777" w:rsidR="00A47684" w:rsidRPr="00325E7B" w:rsidRDefault="00A47684" w:rsidP="00A47684">
      <w:pPr>
        <w:jc w:val="both"/>
        <w:rPr>
          <w:sz w:val="23"/>
          <w:szCs w:val="23"/>
        </w:rPr>
      </w:pPr>
    </w:p>
    <w:p w14:paraId="7E680A14" w14:textId="77777777" w:rsidR="00A47684" w:rsidRPr="00325E7B" w:rsidRDefault="00A47684" w:rsidP="00A47684">
      <w:pPr>
        <w:jc w:val="center"/>
        <w:rPr>
          <w:b/>
          <w:sz w:val="23"/>
          <w:szCs w:val="23"/>
        </w:rPr>
      </w:pPr>
      <w:r w:rsidRPr="00325E7B">
        <w:rPr>
          <w:b/>
          <w:sz w:val="23"/>
          <w:szCs w:val="23"/>
        </w:rPr>
        <w:t>JAVNI NATJEČAJ</w:t>
      </w:r>
    </w:p>
    <w:p w14:paraId="78579421" w14:textId="77777777" w:rsidR="00A47684" w:rsidRPr="00325E7B" w:rsidRDefault="00A47684" w:rsidP="00A47684">
      <w:pPr>
        <w:jc w:val="center"/>
        <w:rPr>
          <w:b/>
          <w:sz w:val="23"/>
          <w:szCs w:val="23"/>
        </w:rPr>
      </w:pPr>
    </w:p>
    <w:p w14:paraId="52DAA15C" w14:textId="1CBF5F71" w:rsidR="00A47684" w:rsidRPr="00325E7B" w:rsidRDefault="00A47684" w:rsidP="00A47684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za prijam u službu u </w:t>
      </w:r>
      <w:r w:rsidR="00855932" w:rsidRPr="00325E7B">
        <w:rPr>
          <w:bCs/>
          <w:sz w:val="23"/>
          <w:szCs w:val="23"/>
        </w:rPr>
        <w:t xml:space="preserve">Upravni odjel za </w:t>
      </w:r>
      <w:r w:rsidR="0097595E" w:rsidRPr="00325E7B">
        <w:rPr>
          <w:bCs/>
          <w:sz w:val="23"/>
          <w:szCs w:val="23"/>
        </w:rPr>
        <w:t xml:space="preserve">javnu nabavu i upravljanje imovinom, Odsjek za </w:t>
      </w:r>
      <w:r w:rsidR="00776F89" w:rsidRPr="00325E7B">
        <w:rPr>
          <w:bCs/>
          <w:sz w:val="23"/>
          <w:szCs w:val="23"/>
        </w:rPr>
        <w:t>upravljanje nekretninama</w:t>
      </w:r>
      <w:r w:rsidRPr="00325E7B">
        <w:rPr>
          <w:sz w:val="23"/>
          <w:szCs w:val="23"/>
        </w:rPr>
        <w:t>, na radno mjesto</w:t>
      </w:r>
    </w:p>
    <w:p w14:paraId="771EE209" w14:textId="657CA0EA" w:rsidR="0097595E" w:rsidRPr="00325E7B" w:rsidRDefault="00A47684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 - </w:t>
      </w:r>
      <w:r w:rsidR="0097595E" w:rsidRPr="00325E7B">
        <w:rPr>
          <w:sz w:val="23"/>
          <w:szCs w:val="23"/>
        </w:rPr>
        <w:t xml:space="preserve"> </w:t>
      </w:r>
      <w:r w:rsidR="0097595E" w:rsidRPr="00325E7B">
        <w:rPr>
          <w:b/>
          <w:bCs/>
          <w:sz w:val="23"/>
          <w:szCs w:val="23"/>
        </w:rPr>
        <w:t>referent</w:t>
      </w:r>
      <w:r w:rsidR="0097595E" w:rsidRPr="00325E7B">
        <w:rPr>
          <w:sz w:val="23"/>
          <w:szCs w:val="23"/>
        </w:rPr>
        <w:t>, radno mjesto broj 80. iz Pravilnika, 1 izvršitelj, na neodređeno vrijeme, uz obvezan probni rad u trajanju od 3 mjeseca.</w:t>
      </w:r>
    </w:p>
    <w:p w14:paraId="76D27052" w14:textId="77777777" w:rsidR="0097595E" w:rsidRPr="00325E7B" w:rsidRDefault="0097595E" w:rsidP="0097595E">
      <w:pPr>
        <w:jc w:val="center"/>
        <w:rPr>
          <w:b/>
          <w:sz w:val="23"/>
          <w:szCs w:val="23"/>
        </w:rPr>
      </w:pPr>
    </w:p>
    <w:p w14:paraId="4EFF2636" w14:textId="77777777" w:rsidR="0097595E" w:rsidRPr="00325E7B" w:rsidRDefault="0097595E" w:rsidP="0097595E">
      <w:pPr>
        <w:jc w:val="both"/>
        <w:rPr>
          <w:sz w:val="23"/>
          <w:szCs w:val="23"/>
        </w:rPr>
      </w:pPr>
      <w:bookmarkStart w:id="0" w:name="_Hlk121128097"/>
      <w:r w:rsidRPr="00325E7B">
        <w:rPr>
          <w:sz w:val="23"/>
          <w:szCs w:val="23"/>
        </w:rPr>
        <w:t>Kandidati za navedeno radno mjesto, pored općih uvjeta propisanih člankom 12. Zakona moraju ispunjavati i sljedeće posebne uvjete utvrđene Pravilnikom i to:</w:t>
      </w:r>
    </w:p>
    <w:p w14:paraId="2D69BF28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- </w:t>
      </w:r>
      <w:bookmarkStart w:id="1" w:name="_Hlk127174327"/>
      <w:r w:rsidRPr="00325E7B">
        <w:rPr>
          <w:sz w:val="23"/>
          <w:szCs w:val="23"/>
        </w:rPr>
        <w:t>srednja stručna sprema upravne, ekonomske struke ili gimnazija, najmanje jedna godine radnog iskustva na odgovarajućim poslovima, položen državni ispit</w:t>
      </w:r>
      <w:bookmarkEnd w:id="1"/>
      <w:r w:rsidRPr="00325E7B">
        <w:rPr>
          <w:sz w:val="23"/>
          <w:szCs w:val="23"/>
        </w:rPr>
        <w:t>.</w:t>
      </w:r>
    </w:p>
    <w:p w14:paraId="4CD73DB1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464E52BE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U službu ne može biti primljena osoba za čiji prijam postoje zapreke iz članka 15. i 16. Zakona.</w:t>
      </w:r>
    </w:p>
    <w:p w14:paraId="45C914B2" w14:textId="77777777" w:rsidR="0097595E" w:rsidRPr="00325E7B" w:rsidRDefault="0097595E" w:rsidP="0097595E">
      <w:pPr>
        <w:jc w:val="center"/>
        <w:rPr>
          <w:b/>
          <w:sz w:val="23"/>
          <w:szCs w:val="23"/>
        </w:rPr>
      </w:pPr>
    </w:p>
    <w:p w14:paraId="10504DD1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U pisanoj prijavi na javni natječaj navode se podaci podnositelja prijave (ime i prezime, adresa prebivališta, broj telefona, e-adresa, isključivo za potrebe postupka) i uz pisanu prijavu potrebno je priložiti slijedeću dokumentaciju:</w:t>
      </w:r>
    </w:p>
    <w:p w14:paraId="73C616E7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1. životopis,</w:t>
      </w:r>
    </w:p>
    <w:p w14:paraId="1169884E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2. dokaz o hrvatskom državljanstvu (ili preslika važeće osobne iskaznice ili putovnice ili vojne iskaznice ili domovnice),</w:t>
      </w:r>
    </w:p>
    <w:p w14:paraId="189ED541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3. presliku rodnog lista,</w:t>
      </w:r>
    </w:p>
    <w:p w14:paraId="2067EBF1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4. dokaz o odgovarajućem stupnju obrazovanja stručne spreme i struke određene ovim javnim natječajem: preslika svjedodžbe,</w:t>
      </w:r>
    </w:p>
    <w:p w14:paraId="4DD34169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5. dokaz o radnom iskustvu na odgovarajućim poslovima u trajanju od najmanje jedne godine što se dokazuje slijedećim dokumentima (potrebno je dostaviti dokaze i iz točke a) i točke b)): </w:t>
      </w:r>
    </w:p>
    <w:p w14:paraId="3C813036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lastRenderedPageBreak/>
        <w:t xml:space="preserve">   a) elektronički zapis -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službi/ureda Hrvatskoga zavoda za mirovinsko osiguranje, koji zapis/potvrda ne smije biti stariji od 1 mjeseca, a koji zapis/potvrda, između ostalih podataka, mora sadržavati i podatke o poslodavcu, početku i prestanku osiguranja, stvarnoj i potrebnoj stručnoj spremi, radnom vremenu, općini rada – prebivališta i trajanju staža osiguranja, </w:t>
      </w:r>
    </w:p>
    <w:p w14:paraId="43236401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   b) dokaz o radnom iskustvu iz kojeg se nedvojbeno može utvrditi radno iskustvo na poslovima odgovarajuće stručne spreme i struke određene ovim natječajem u trajanju od najmanje jedne godine (ugovor o radu ili rješenje o rasporedu ili ugovor o stručnom osposobljavanju bez zasnivanja radnog odnosa ili potvrda poslodavca o radnom iskustvu na odgovarajućim poslovima) koja mora sadržavati vrstu poslova koju je obavljao, u kojem stupnju obrazovanja i vremensko razdoblje u kojem je kandidat obavljao poslove, a koje radno iskustvo je evidentirano u elektroničkom zapisu/potvrdi o podacima evidentiranim u matičnoj evidenciji Hrvatskog zavoda za mirovinsko osiguranje.</w:t>
      </w:r>
    </w:p>
    <w:p w14:paraId="3FC052C7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Napomena: iz priloženog dokaza mora biti razvidno radno iskustvo na odgovarajućim poslovima (vrsta poslova koju je obavljao, u kojem stupnju obrazovanja i vremensko razdoblje u kojem je kandidat obavljao poslove), a koje radno iskustvo je evidentirano u elektroničkom zapisu/potvrdi o podacima evidentiranim u matičnoj evidenciji Hrvatskog zavoda za mirovinsko osiguranje.</w:t>
      </w:r>
    </w:p>
    <w:p w14:paraId="50348305" w14:textId="77777777" w:rsidR="0097595E" w:rsidRPr="00325E7B" w:rsidRDefault="0097595E" w:rsidP="0097595E">
      <w:pPr>
        <w:jc w:val="both"/>
        <w:rPr>
          <w:sz w:val="23"/>
          <w:szCs w:val="23"/>
        </w:rPr>
      </w:pPr>
      <w:bookmarkStart w:id="2" w:name="_Hlk84851619"/>
      <w:r w:rsidRPr="00325E7B">
        <w:rPr>
          <w:sz w:val="23"/>
          <w:szCs w:val="23"/>
        </w:rPr>
        <w:t>- presliku svjedodžbe o položenom državnom ispitu (ukoliko kandidat ima položen državni ispit),</w:t>
      </w:r>
    </w:p>
    <w:p w14:paraId="099331C8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- vlastoručno potpisana izjava da za prijam u službu ne postoje zapreke iz članaka 15. i 16. Zakona.</w:t>
      </w:r>
    </w:p>
    <w:bookmarkEnd w:id="2"/>
    <w:p w14:paraId="6EE98CC3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367F3E64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Osobni podaci kandidata obradit će se isključivo u svrhu provedbe oglasa sukladno Zakonu o provedbi Opće uredbe o zaštiti podataka („Narodne novine“ broj 42/18) i Uredbe (EU) 2016/679.</w:t>
      </w:r>
    </w:p>
    <w:p w14:paraId="4A894C22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103A8AF9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Uvjerenje o zdravstvenoj sposobnosti dostavlja izabrani kandidati po obavijesti o izboru, a prije donošenja rješenja o prijmu.</w:t>
      </w:r>
    </w:p>
    <w:p w14:paraId="30F22509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5483950C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Sve isprave prilažu se u neovjerenoj preslici, a prije donošenja rješenja o prijmu u službu izabrani kandidat predočit će izvornike.</w:t>
      </w:r>
    </w:p>
    <w:p w14:paraId="56F9D1D6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140B7464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Osoba koja ima potrebno radno iskustvo na odgovarajućim poslovima, a nema položen državni ispit, može se primiti u službu i rasporediti na radno mjesto, pod uvjetom da ispit položi u  roku od godine dana od prijma u službu u skladu s člankom 14. Zakona.</w:t>
      </w:r>
    </w:p>
    <w:p w14:paraId="167CEABC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Ako ne položi državni ispit u propisanom roku, u skladu s člankom 115. Zakona točka g), služba prestaje po sili zakona istekom roka u kojem je bio obvezan položiti državni ispit.</w:t>
      </w:r>
    </w:p>
    <w:p w14:paraId="5145EFEF" w14:textId="77777777" w:rsidR="0097595E" w:rsidRPr="00325E7B" w:rsidRDefault="0097595E" w:rsidP="0097595E">
      <w:pPr>
        <w:jc w:val="center"/>
        <w:rPr>
          <w:b/>
          <w:sz w:val="23"/>
          <w:szCs w:val="23"/>
        </w:rPr>
      </w:pPr>
    </w:p>
    <w:p w14:paraId="52768ACB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Kandidati koji ostvaruju pravo prednosti pri zapošljavanju prema posebnom zakonu, dužni su u prijavi na javni natječaj pozvati se na to pravo, te priložiti sve dokaze o ispunjavanju traženih uvjeta iz javnog natječaja kao i sve dokaze kojima ostvaruju pravo prednosti pri zapošljavanju, u kojem slučaju imaju prednost u odnosu na ostale kandidate samo pod jednakim uvjetima.</w:t>
      </w:r>
    </w:p>
    <w:p w14:paraId="28B76317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1E613EED" w14:textId="04EB7A38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Kandidat koji ostvaruje pravo prednosti pri zapošljavanju sukladno članku 101. Zakonu o hrvatskim braniteljima iz Domovinskog rata i članovima njihovih obitelji („Narodne novine“ broj 121/17, 98/19 i 84/21</w:t>
      </w:r>
      <w:r w:rsidR="005A2D91" w:rsidRPr="00325E7B">
        <w:rPr>
          <w:sz w:val="23"/>
          <w:szCs w:val="23"/>
        </w:rPr>
        <w:t>, 156/23</w:t>
      </w:r>
      <w:r w:rsidRPr="00325E7B">
        <w:rPr>
          <w:sz w:val="23"/>
          <w:szCs w:val="23"/>
        </w:rPr>
        <w:t xml:space="preserve">), dokazuje to potrebnim dokumentima. Dokazi potrebni za ostvarivanje prava prednosti pri zapošljavanju objavljeni su na stranici Ministarstva branitelja Republike Hrvatske </w:t>
      </w:r>
      <w:hyperlink r:id="rId5" w:history="1">
        <w:r w:rsidRPr="00325E7B">
          <w:rPr>
            <w:color w:val="0000FF"/>
            <w:sz w:val="23"/>
            <w:szCs w:val="23"/>
            <w:u w:val="single"/>
          </w:rPr>
          <w:t>https://branitelji.gov.hr/zaposljavanje-843/843</w:t>
        </w:r>
      </w:hyperlink>
      <w:r w:rsidRPr="00325E7B">
        <w:rPr>
          <w:sz w:val="23"/>
          <w:szCs w:val="23"/>
        </w:rPr>
        <w:t>.</w:t>
      </w:r>
    </w:p>
    <w:p w14:paraId="0D6EA55E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Kandidat koji ostvaruje pravo prednosti pri zapošljavanju sukladno članku 48. Zakona o civilnim stradalnicima iz Domovinskog rata („Narodne novine“ broj 84/21), uz prijavu na natječaj dužan je, osim dokaza o ispunjavanju traženih uvjeta, priložiti i sve potrebne dokaze iz članka 49. navedenog </w:t>
      </w:r>
      <w:r w:rsidRPr="00325E7B">
        <w:rPr>
          <w:sz w:val="23"/>
          <w:szCs w:val="23"/>
        </w:rPr>
        <w:lastRenderedPageBreak/>
        <w:t xml:space="preserve">Zakona. Dokazi potrebni za ostvarivanje prava prednosti pri zapošljavanju objavljeni su na stranici Ministarstva branitelja Republike Hrvatske </w:t>
      </w:r>
      <w:hyperlink r:id="rId6" w:history="1">
        <w:r w:rsidRPr="00325E7B">
          <w:rPr>
            <w:color w:val="0000FF"/>
            <w:sz w:val="23"/>
            <w:szCs w:val="23"/>
            <w:u w:val="single"/>
          </w:rPr>
          <w:t>https://branitelji.gov.hr/zaposljavanje-843/843</w:t>
        </w:r>
      </w:hyperlink>
      <w:r w:rsidRPr="00325E7B">
        <w:rPr>
          <w:sz w:val="23"/>
          <w:szCs w:val="23"/>
        </w:rPr>
        <w:t>.</w:t>
      </w:r>
    </w:p>
    <w:p w14:paraId="68CAC004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4535547C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Kandidat koji ostvaruje pravo prednosti pri zapošljavanju na temelju članka 48. f. Zakona o zaštiti vojnih i civilnih invalida rata („Narodne novine“ 33/92, 77/92, 27/93, 58/93, 2/94, 76/94, 108/95, 108/96, 82/01, 94/01, 103/03, 148/13, 98/19) dokazuje to rješenjem ili potvrdom o priznatom statusu iz koje je vidljivo to pravo, te dokazom iz kojeg je vidljivo na koji način je prestao radni odnos kod posljednjeg poslodavca (rješenje, ugovor, sporazum i sl.).</w:t>
      </w:r>
    </w:p>
    <w:p w14:paraId="29F6FCA1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03466F54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Kandidat koji ostvaruje pravo prednosti pri zapošljavanju na temelju članka 9. Zakona o profesionalnoj rehabilitaciji i zapošljavanju osoba s invaliditetom („Narodne novine“ 157/13, 152/14, 39/18, 32/20) dokazuje to odgovarajućom javnom ispravom o invaliditetu na temelju koje se osoba može upisati u očevidnik zaposlenih osoba s invaliditetom, te dokazom iz kojeg je vidljivo na koji je način prestao radni odnos kod posljednjeg poslodavca (rješenje, ugovor, sporazum i sl.).</w:t>
      </w:r>
    </w:p>
    <w:p w14:paraId="40299DE4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179B0C66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Kandidat koji se poziva na pravo prednosti pri zapošljavanju na temelju članka 22. Ustavnog zakona o pravima nacionalnih manjina („Narodne novine“ broj 155/02, 47/10, 80/10, 93/11), uz prijavu na natječaj, pored dokaza o ispunjavanju traženih uvjeta, nije dužan dokazivati svoj status pripadnika nacionalne manjine.</w:t>
      </w:r>
    </w:p>
    <w:p w14:paraId="323763FF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5F202547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Osoba koja nije podnijela pravodobnu i urednu prijavu ili ne ispunjava formalne uvjete iz javnog natječaja ne smatra se kandidatom prijavljenim na javni natječaj.</w:t>
      </w:r>
    </w:p>
    <w:p w14:paraId="6F43052F" w14:textId="77777777" w:rsidR="0097595E" w:rsidRPr="00325E7B" w:rsidRDefault="0097595E" w:rsidP="0097595E">
      <w:pPr>
        <w:jc w:val="both"/>
        <w:rPr>
          <w:b/>
          <w:sz w:val="23"/>
          <w:szCs w:val="23"/>
          <w:u w:val="single"/>
        </w:rPr>
      </w:pPr>
    </w:p>
    <w:p w14:paraId="792AC798" w14:textId="77777777" w:rsidR="0097595E" w:rsidRPr="00325E7B" w:rsidRDefault="0097595E" w:rsidP="0097595E">
      <w:pPr>
        <w:jc w:val="both"/>
        <w:rPr>
          <w:b/>
          <w:sz w:val="23"/>
          <w:szCs w:val="23"/>
          <w:u w:val="single"/>
        </w:rPr>
      </w:pPr>
      <w:r w:rsidRPr="00325E7B">
        <w:rPr>
          <w:b/>
          <w:sz w:val="23"/>
          <w:szCs w:val="23"/>
          <w:u w:val="single"/>
        </w:rPr>
        <w:t>Urednom prijavom se smatra prijava koja sadrži svu dokumentaciju navedenu u ovom javnom natječaju.</w:t>
      </w:r>
    </w:p>
    <w:p w14:paraId="7938053B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752DA1BD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Osobe koje ne ispunjavaju formalne uvjete iz javnog natječaja kao i one koji nisu podnijele pravodobnu i/ili urednu prijavu o tome će biti obaviještene pisanim putem.</w:t>
      </w:r>
    </w:p>
    <w:p w14:paraId="72A2D2DB" w14:textId="77777777" w:rsidR="0097595E" w:rsidRPr="00325E7B" w:rsidRDefault="0097595E" w:rsidP="0097595E">
      <w:pPr>
        <w:jc w:val="center"/>
        <w:rPr>
          <w:b/>
          <w:sz w:val="23"/>
          <w:szCs w:val="23"/>
        </w:rPr>
      </w:pPr>
    </w:p>
    <w:p w14:paraId="671CC4DD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Javni natječajni postupak obuhvaća obaveznu prethodnu provjeru znanja i sposobnosti kandidata na koju mogu pristupiti samo kandidati koji su podnijeli pravodobnu i urednu prijavu i koji ispunjavaju formalne uvjete iz javnog natječaja.</w:t>
      </w:r>
    </w:p>
    <w:p w14:paraId="55B92DD9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577F4CE3" w14:textId="6221DDFA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49B58E4F" w14:textId="77777777" w:rsidR="0097595E" w:rsidRPr="00325E7B" w:rsidRDefault="0097595E" w:rsidP="0097595E">
      <w:pPr>
        <w:jc w:val="center"/>
        <w:rPr>
          <w:b/>
          <w:sz w:val="23"/>
          <w:szCs w:val="23"/>
        </w:rPr>
      </w:pPr>
    </w:p>
    <w:p w14:paraId="75273542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 xml:space="preserve">Na mrežnoj stranici Zadarske županije </w:t>
      </w:r>
      <w:hyperlink r:id="rId7" w:history="1">
        <w:r w:rsidRPr="00325E7B">
          <w:rPr>
            <w:color w:val="0000FF"/>
            <w:sz w:val="23"/>
            <w:szCs w:val="23"/>
            <w:u w:val="single"/>
          </w:rPr>
          <w:t>www.zadarska-zupanija.hr</w:t>
        </w:r>
      </w:hyperlink>
      <w:r w:rsidRPr="00325E7B">
        <w:rPr>
          <w:sz w:val="23"/>
          <w:szCs w:val="23"/>
        </w:rPr>
        <w:t xml:space="preserve"> i na oglasnoj ploči Zadarske županije, Božidara Petranovića 8, 23000 Zadar, istovremeno s objavom javnog natječaja, bit će dostupan opis poslova i podaci o plaći radnog mjesta koje se popunjava javnim natječajem, način obavljanja prethodne provjere znanja i sposobnosti kandidata, pravni i drugi izvori za pripremanje kandidata. </w:t>
      </w:r>
    </w:p>
    <w:p w14:paraId="7C3329F9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51DE1F2E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Na navedenoj mrežnoj stranici i na oglasnoj ploči Zadarske županije, bit će objavljeno vrijeme održavanja prethodne provjere znanja i sposobnosti kandidata najmanje pet dana prije održavanja provjere.</w:t>
      </w:r>
    </w:p>
    <w:p w14:paraId="7EC50A2C" w14:textId="77777777" w:rsidR="0097595E" w:rsidRPr="00325E7B" w:rsidRDefault="0097595E" w:rsidP="0097595E">
      <w:pPr>
        <w:jc w:val="both"/>
        <w:rPr>
          <w:b/>
          <w:sz w:val="23"/>
          <w:szCs w:val="23"/>
        </w:rPr>
      </w:pPr>
      <w:bookmarkStart w:id="3" w:name="_Hlk127174382"/>
      <w:r w:rsidRPr="00325E7B">
        <w:rPr>
          <w:sz w:val="23"/>
          <w:szCs w:val="23"/>
        </w:rPr>
        <w:t xml:space="preserve">Pisane prijave na javni natječaj, s dokazima o ispunjavanju uvjeta, podnose se u roku od </w:t>
      </w:r>
      <w:r w:rsidRPr="00325E7B">
        <w:rPr>
          <w:b/>
          <w:sz w:val="23"/>
          <w:szCs w:val="23"/>
        </w:rPr>
        <w:t>8</w:t>
      </w:r>
      <w:r w:rsidRPr="00325E7B">
        <w:rPr>
          <w:b/>
          <w:color w:val="FF0000"/>
          <w:sz w:val="23"/>
          <w:szCs w:val="23"/>
        </w:rPr>
        <w:t xml:space="preserve"> </w:t>
      </w:r>
      <w:r w:rsidRPr="00325E7B">
        <w:rPr>
          <w:sz w:val="23"/>
          <w:szCs w:val="23"/>
        </w:rPr>
        <w:t xml:space="preserve">dana od dana objave javnog natječaja u „Narodnim novinama“, na adresu: </w:t>
      </w:r>
      <w:r w:rsidRPr="00325E7B">
        <w:rPr>
          <w:b/>
          <w:sz w:val="23"/>
          <w:szCs w:val="23"/>
        </w:rPr>
        <w:t>ZADARSKA ŽUPANIJA, Božidara Petranovića 8, 23000 Zadar s obaveznom naznakom „Prijava na javni natječaj za prijam u službu u Upravni odjel za javnu nabavu i upravljanje imovinom– NE OTVARAJ“.</w:t>
      </w:r>
    </w:p>
    <w:bookmarkEnd w:id="3"/>
    <w:p w14:paraId="68242DE5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4F01AA65" w14:textId="77777777" w:rsidR="0097595E" w:rsidRPr="00325E7B" w:rsidRDefault="0097595E" w:rsidP="0097595E">
      <w:pPr>
        <w:rPr>
          <w:b/>
          <w:sz w:val="23"/>
          <w:szCs w:val="23"/>
        </w:rPr>
      </w:pPr>
      <w:r w:rsidRPr="00325E7B">
        <w:rPr>
          <w:sz w:val="23"/>
          <w:szCs w:val="23"/>
        </w:rPr>
        <w:t xml:space="preserve">Prijava je podnesena u roku ako je prije isteka roka zaprimljena u pisarnici Zadarske županije, Zrinsko Frankopanska 8, 23000 Zadar, a ako je prijava upućena poštom preporučeno ili predana </w:t>
      </w:r>
      <w:r w:rsidRPr="00325E7B">
        <w:rPr>
          <w:sz w:val="23"/>
          <w:szCs w:val="23"/>
        </w:rPr>
        <w:lastRenderedPageBreak/>
        <w:t>ovlaštenom pružatelju poštanskih usluga kao preporučena pošiljka, dan predaje pošti, odnosno ovlaštenom pružatelju poštanskih usluga smatra se danom predaje javnopravnom tijelu kojem je upućena.</w:t>
      </w:r>
    </w:p>
    <w:p w14:paraId="0DF2B65E" w14:textId="77777777" w:rsidR="0097595E" w:rsidRPr="00325E7B" w:rsidRDefault="0097595E" w:rsidP="0097595E">
      <w:pPr>
        <w:jc w:val="center"/>
        <w:rPr>
          <w:b/>
          <w:sz w:val="23"/>
          <w:szCs w:val="23"/>
        </w:rPr>
      </w:pPr>
    </w:p>
    <w:p w14:paraId="435F0E28" w14:textId="77777777" w:rsidR="0097595E" w:rsidRPr="00325E7B" w:rsidRDefault="0097595E" w:rsidP="0097595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>O rezultatima javnog natječaja kandidati će se izvijestiti dostavom rješenja o prijmu u službu izabranog kandidata u zakonskom roku.</w:t>
      </w:r>
    </w:p>
    <w:p w14:paraId="30AEE083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3FE7BC1C" w14:textId="77777777" w:rsidR="0097595E" w:rsidRPr="00325E7B" w:rsidRDefault="0097595E" w:rsidP="0097595E">
      <w:pPr>
        <w:jc w:val="both"/>
        <w:rPr>
          <w:sz w:val="23"/>
          <w:szCs w:val="23"/>
        </w:rPr>
      </w:pPr>
    </w:p>
    <w:p w14:paraId="382852B1" w14:textId="77777777" w:rsidR="0097595E" w:rsidRPr="00325E7B" w:rsidRDefault="0097595E" w:rsidP="0097595E">
      <w:pPr>
        <w:jc w:val="both"/>
        <w:rPr>
          <w:sz w:val="23"/>
          <w:szCs w:val="23"/>
        </w:rPr>
      </w:pPr>
    </w:p>
    <w:bookmarkEnd w:id="0"/>
    <w:p w14:paraId="7F8C3DD6" w14:textId="3C75E33B" w:rsidR="00F47B0B" w:rsidRPr="00325E7B" w:rsidRDefault="0097595E" w:rsidP="00E014CE">
      <w:pPr>
        <w:jc w:val="both"/>
        <w:rPr>
          <w:sz w:val="23"/>
          <w:szCs w:val="23"/>
        </w:rPr>
      </w:pPr>
      <w:r w:rsidRPr="00325E7B">
        <w:rPr>
          <w:sz w:val="23"/>
          <w:szCs w:val="23"/>
        </w:rPr>
        <w:tab/>
      </w:r>
      <w:r w:rsidRPr="00325E7B">
        <w:rPr>
          <w:sz w:val="23"/>
          <w:szCs w:val="23"/>
        </w:rPr>
        <w:tab/>
      </w:r>
      <w:r w:rsidRPr="00325E7B">
        <w:rPr>
          <w:sz w:val="23"/>
          <w:szCs w:val="23"/>
        </w:rPr>
        <w:tab/>
      </w:r>
      <w:r w:rsidRPr="00325E7B">
        <w:rPr>
          <w:sz w:val="23"/>
          <w:szCs w:val="23"/>
        </w:rPr>
        <w:tab/>
      </w:r>
      <w:r w:rsidRPr="00325E7B">
        <w:rPr>
          <w:sz w:val="23"/>
          <w:szCs w:val="23"/>
        </w:rPr>
        <w:tab/>
      </w:r>
      <w:r w:rsidRPr="00325E7B">
        <w:rPr>
          <w:sz w:val="23"/>
          <w:szCs w:val="23"/>
        </w:rPr>
        <w:tab/>
        <w:t xml:space="preserve">     </w:t>
      </w:r>
      <w:r w:rsidR="00E014CE" w:rsidRPr="00325E7B">
        <w:rPr>
          <w:b/>
          <w:sz w:val="23"/>
          <w:szCs w:val="23"/>
        </w:rPr>
        <w:t>Zadarska županija</w:t>
      </w:r>
    </w:p>
    <w:sectPr w:rsidR="00F47B0B" w:rsidRPr="0032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84"/>
    <w:rsid w:val="000B1FEF"/>
    <w:rsid w:val="00120E31"/>
    <w:rsid w:val="00153807"/>
    <w:rsid w:val="00194A8C"/>
    <w:rsid w:val="001D111A"/>
    <w:rsid w:val="002F019A"/>
    <w:rsid w:val="00325E7B"/>
    <w:rsid w:val="004F673F"/>
    <w:rsid w:val="005203B7"/>
    <w:rsid w:val="005A2D91"/>
    <w:rsid w:val="00776F89"/>
    <w:rsid w:val="007F2AC3"/>
    <w:rsid w:val="00855932"/>
    <w:rsid w:val="0097595E"/>
    <w:rsid w:val="00A47684"/>
    <w:rsid w:val="00B20D16"/>
    <w:rsid w:val="00B34E5C"/>
    <w:rsid w:val="00CB03C9"/>
    <w:rsid w:val="00D93794"/>
    <w:rsid w:val="00DB46C7"/>
    <w:rsid w:val="00E014CE"/>
    <w:rsid w:val="00F4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C335"/>
  <w15:chartTrackingRefBased/>
  <w15:docId w15:val="{A93EC517-0307-43AD-9028-80CA5D6EC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A47684"/>
    <w:rPr>
      <w:color w:val="0000FF"/>
      <w:u w:val="single"/>
    </w:rPr>
  </w:style>
  <w:style w:type="paragraph" w:styleId="Bezproreda">
    <w:name w:val="No Spacing"/>
    <w:uiPriority w:val="1"/>
    <w:qFormat/>
    <w:rsid w:val="00A47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17</cp:revision>
  <cp:lastPrinted>2024-06-14T10:40:00Z</cp:lastPrinted>
  <dcterms:created xsi:type="dcterms:W3CDTF">2024-02-26T13:20:00Z</dcterms:created>
  <dcterms:modified xsi:type="dcterms:W3CDTF">2024-06-24T06:28:00Z</dcterms:modified>
</cp:coreProperties>
</file>