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716EA58A"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-01/</w:t>
      </w:r>
      <w:r w:rsidR="00B565F7">
        <w:rPr>
          <w:rFonts w:ascii="Times New Roman" w:eastAsia="Times New Roman" w:hAnsi="Times New Roman" w:cs="Times New Roman"/>
          <w:b/>
          <w:sz w:val="23"/>
          <w:szCs w:val="23"/>
          <w:lang w:eastAsia="hr-HR"/>
        </w:rPr>
        <w:t>11</w:t>
      </w:r>
    </w:p>
    <w:p w14:paraId="29B6C3BC" w14:textId="1FEF3058"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6E0ACDAB"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373B01">
        <w:rPr>
          <w:rFonts w:ascii="Times New Roman" w:eastAsia="Times New Roman" w:hAnsi="Times New Roman" w:cs="Times New Roman"/>
          <w:b/>
          <w:sz w:val="23"/>
          <w:szCs w:val="23"/>
          <w:lang w:eastAsia="hr-HR"/>
        </w:rPr>
        <w:t>1</w:t>
      </w:r>
      <w:r w:rsidR="00B84D73">
        <w:rPr>
          <w:rFonts w:ascii="Times New Roman" w:eastAsia="Times New Roman" w:hAnsi="Times New Roman" w:cs="Times New Roman"/>
          <w:b/>
          <w:sz w:val="23"/>
          <w:szCs w:val="23"/>
          <w:lang w:eastAsia="hr-HR"/>
        </w:rPr>
        <w:t>2</w:t>
      </w:r>
      <w:r w:rsidRPr="00B43BE0">
        <w:rPr>
          <w:rFonts w:ascii="Times New Roman" w:eastAsia="Times New Roman" w:hAnsi="Times New Roman" w:cs="Times New Roman"/>
          <w:b/>
          <w:sz w:val="23"/>
          <w:szCs w:val="23"/>
          <w:lang w:eastAsia="hr-HR"/>
        </w:rPr>
        <w:t xml:space="preserve">. </w:t>
      </w:r>
      <w:r w:rsidR="00B84D73">
        <w:rPr>
          <w:rFonts w:ascii="Times New Roman" w:eastAsia="Times New Roman" w:hAnsi="Times New Roman" w:cs="Times New Roman"/>
          <w:b/>
          <w:sz w:val="23"/>
          <w:szCs w:val="23"/>
          <w:lang w:eastAsia="hr-HR"/>
        </w:rPr>
        <w:t>srpnja</w:t>
      </w:r>
      <w:r w:rsidRPr="00B43BE0">
        <w:rPr>
          <w:rFonts w:ascii="Times New Roman" w:eastAsia="Times New Roman" w:hAnsi="Times New Roman" w:cs="Times New Roman"/>
          <w:b/>
          <w:sz w:val="23"/>
          <w:szCs w:val="23"/>
          <w:lang w:eastAsia="hr-HR"/>
        </w:rPr>
        <w:t xml:space="preserve"> 202</w:t>
      </w:r>
      <w:r w:rsidR="00B91ADD">
        <w:rPr>
          <w:rFonts w:ascii="Times New Roman" w:eastAsia="Times New Roman" w:hAnsi="Times New Roman" w:cs="Times New Roman"/>
          <w:b/>
          <w:sz w:val="23"/>
          <w:szCs w:val="23"/>
          <w:lang w:eastAsia="hr-HR"/>
        </w:rPr>
        <w:t>3.</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7C997430" w:rsidR="0069621E" w:rsidRPr="00186732" w:rsidRDefault="00AA10DF" w:rsidP="00B84D73">
      <w:pPr>
        <w:pStyle w:val="Bezproreda"/>
        <w:jc w:val="both"/>
        <w:rPr>
          <w:sz w:val="23"/>
          <w:szCs w:val="23"/>
          <w:lang w:val="hr-HR"/>
        </w:rPr>
      </w:pPr>
      <w:r w:rsidRPr="00186732">
        <w:rPr>
          <w:sz w:val="23"/>
          <w:szCs w:val="23"/>
          <w:lang w:val="hr-HR"/>
        </w:rPr>
        <w:t xml:space="preserve">Oglas za prijam u službu </w:t>
      </w:r>
      <w:r w:rsidR="003E6319" w:rsidRPr="00186732">
        <w:rPr>
          <w:sz w:val="23"/>
          <w:szCs w:val="23"/>
          <w:lang w:val="hr-HR"/>
        </w:rPr>
        <w:t>sa</w:t>
      </w:r>
      <w:r w:rsidR="00B43BE0" w:rsidRPr="00186732">
        <w:rPr>
          <w:sz w:val="23"/>
          <w:szCs w:val="23"/>
          <w:lang w:val="hr-HR"/>
        </w:rPr>
        <w:t>mostalnog upravnog referenta</w:t>
      </w:r>
      <w:r w:rsidRPr="00186732">
        <w:rPr>
          <w:sz w:val="23"/>
          <w:szCs w:val="23"/>
          <w:lang w:val="hr-HR"/>
        </w:rPr>
        <w:t xml:space="preserve">, </w:t>
      </w:r>
      <w:r w:rsidR="00B84D73" w:rsidRPr="00186732">
        <w:rPr>
          <w:sz w:val="23"/>
          <w:szCs w:val="23"/>
          <w:lang w:val="hr-HR"/>
        </w:rPr>
        <w:t>1</w:t>
      </w:r>
      <w:r w:rsidR="00442B48" w:rsidRPr="00186732">
        <w:rPr>
          <w:sz w:val="23"/>
          <w:szCs w:val="23"/>
          <w:lang w:val="hr-HR"/>
        </w:rPr>
        <w:t xml:space="preserve"> izvršitelj</w:t>
      </w:r>
      <w:r w:rsidR="00373B01" w:rsidRPr="00186732">
        <w:rPr>
          <w:sz w:val="23"/>
          <w:szCs w:val="23"/>
          <w:lang w:val="hr-HR"/>
        </w:rPr>
        <w:t>a</w:t>
      </w:r>
      <w:r w:rsidR="00442B48" w:rsidRPr="00186732">
        <w:rPr>
          <w:sz w:val="23"/>
          <w:szCs w:val="23"/>
          <w:lang w:val="hr-HR"/>
        </w:rPr>
        <w:t xml:space="preserve">, u </w:t>
      </w:r>
      <w:r w:rsidR="00B43BE0" w:rsidRPr="00186732">
        <w:rPr>
          <w:sz w:val="23"/>
          <w:szCs w:val="23"/>
          <w:lang w:val="hr-HR"/>
        </w:rPr>
        <w:t>Upravni odjel za gospodarstvo i turizam, Odsjek za turizam, Pododsjek za ugostiteljstvo i turizam, mjesto rada: Biograd na Moru</w:t>
      </w:r>
      <w:r w:rsidR="003E6319" w:rsidRPr="00186732">
        <w:rPr>
          <w:sz w:val="23"/>
          <w:szCs w:val="23"/>
          <w:lang w:val="hr-HR"/>
        </w:rPr>
        <w:t>,</w:t>
      </w:r>
      <w:r w:rsidR="00442B48" w:rsidRPr="00186732">
        <w:rPr>
          <w:sz w:val="23"/>
          <w:szCs w:val="23"/>
          <w:lang w:val="hr-HR"/>
        </w:rPr>
        <w:t xml:space="preserve"> </w:t>
      </w:r>
      <w:r w:rsidRPr="00186732">
        <w:rPr>
          <w:sz w:val="23"/>
          <w:szCs w:val="23"/>
          <w:lang w:val="hr-HR"/>
        </w:rPr>
        <w:t xml:space="preserve">radno mjesto broj </w:t>
      </w:r>
      <w:r w:rsidR="00B43BE0" w:rsidRPr="00186732">
        <w:rPr>
          <w:sz w:val="23"/>
          <w:szCs w:val="23"/>
          <w:lang w:val="hr-HR"/>
        </w:rPr>
        <w:t>192</w:t>
      </w:r>
      <w:r w:rsidR="00442B48" w:rsidRPr="00186732">
        <w:rPr>
          <w:sz w:val="23"/>
          <w:szCs w:val="23"/>
          <w:lang w:val="hr-HR"/>
        </w:rPr>
        <w:t xml:space="preserve">. iz </w:t>
      </w:r>
      <w:r w:rsidR="00B43BE0" w:rsidRPr="00186732">
        <w:rPr>
          <w:sz w:val="23"/>
          <w:szCs w:val="23"/>
          <w:lang w:val="hr-HR"/>
        </w:rPr>
        <w:t xml:space="preserve">Pravilnika o unutarnjem redu upravnih tijela Zadarske županije </w:t>
      </w:r>
      <w:r w:rsidR="002E5F69" w:rsidRPr="00186732">
        <w:rPr>
          <w:sz w:val="23"/>
          <w:szCs w:val="23"/>
          <w:lang w:val="hr-HR"/>
        </w:rPr>
        <w:t>(„Službeni glasnik Zadarske županije“</w:t>
      </w:r>
      <w:r w:rsidR="00B565F7" w:rsidRPr="00186732">
        <w:rPr>
          <w:sz w:val="23"/>
          <w:szCs w:val="23"/>
          <w:lang w:val="hr-HR"/>
        </w:rPr>
        <w:t xml:space="preserve"> </w:t>
      </w:r>
      <w:r w:rsidR="007305F9" w:rsidRPr="00186732">
        <w:rPr>
          <w:sz w:val="23"/>
          <w:szCs w:val="23"/>
          <w:lang w:val="hr-HR"/>
        </w:rPr>
        <w:t>4</w:t>
      </w:r>
      <w:r w:rsidR="002E5F69" w:rsidRPr="00186732">
        <w:rPr>
          <w:sz w:val="23"/>
          <w:szCs w:val="23"/>
          <w:lang w:val="hr-HR"/>
        </w:rPr>
        <w:t>/</w:t>
      </w:r>
      <w:r w:rsidR="007305F9" w:rsidRPr="00186732">
        <w:rPr>
          <w:sz w:val="23"/>
          <w:szCs w:val="23"/>
          <w:lang w:val="hr-HR"/>
        </w:rPr>
        <w:t>22</w:t>
      </w:r>
      <w:r w:rsidR="00E10E72" w:rsidRPr="00186732">
        <w:rPr>
          <w:sz w:val="23"/>
          <w:szCs w:val="23"/>
          <w:lang w:val="hr-HR"/>
        </w:rPr>
        <w:t>, u nastavku: Pravilnik)</w:t>
      </w:r>
      <w:r w:rsidR="002E5F69" w:rsidRPr="00186732">
        <w:rPr>
          <w:sz w:val="23"/>
          <w:szCs w:val="23"/>
          <w:lang w:val="hr-HR"/>
        </w:rPr>
        <w:t xml:space="preserve">, </w:t>
      </w:r>
      <w:r w:rsidR="00B84D73" w:rsidRPr="00186732">
        <w:rPr>
          <w:sz w:val="23"/>
          <w:szCs w:val="23"/>
          <w:lang w:val="hr-HR"/>
        </w:rPr>
        <w:t>na određeno vrijeme radi poslova čiji se opseg privremeno povećao</w:t>
      </w:r>
      <w:r w:rsidR="00B84D73" w:rsidRPr="00186732">
        <w:rPr>
          <w:sz w:val="23"/>
          <w:szCs w:val="23"/>
          <w:shd w:val="clear" w:color="auto" w:fill="FFFFFF"/>
          <w:lang w:val="hr-HR"/>
        </w:rPr>
        <w:t>,</w:t>
      </w:r>
      <w:r w:rsidR="00B84D73" w:rsidRPr="00186732">
        <w:rPr>
          <w:sz w:val="23"/>
          <w:szCs w:val="23"/>
          <w:lang w:val="hr-HR"/>
        </w:rPr>
        <w:t xml:space="preserve"> uz obvezni probni rad u trajanju od 2 mjeseca, </w:t>
      </w:r>
      <w:r w:rsidR="00442B48" w:rsidRPr="00186732">
        <w:rPr>
          <w:sz w:val="23"/>
          <w:szCs w:val="23"/>
          <w:lang w:val="hr-HR"/>
        </w:rPr>
        <w:t xml:space="preserve"> objavljen je putem Hrvatskog zavoda za zapošljavanje, Područnog ureda u Zadru, dana </w:t>
      </w:r>
      <w:r w:rsidR="008859D9">
        <w:rPr>
          <w:sz w:val="23"/>
          <w:szCs w:val="23"/>
          <w:lang w:val="hr-HR"/>
        </w:rPr>
        <w:t>12</w:t>
      </w:r>
      <w:r w:rsidR="00442B48" w:rsidRPr="00186732">
        <w:rPr>
          <w:sz w:val="23"/>
          <w:szCs w:val="23"/>
          <w:lang w:val="hr-HR"/>
        </w:rPr>
        <w:t xml:space="preserve">. </w:t>
      </w:r>
      <w:r w:rsidR="00B84D73" w:rsidRPr="00186732">
        <w:rPr>
          <w:sz w:val="23"/>
          <w:szCs w:val="23"/>
          <w:lang w:val="hr-HR"/>
        </w:rPr>
        <w:t>srpnja</w:t>
      </w:r>
      <w:r w:rsidR="00442B48" w:rsidRPr="00186732">
        <w:rPr>
          <w:sz w:val="23"/>
          <w:szCs w:val="23"/>
          <w:lang w:val="hr-HR"/>
        </w:rPr>
        <w:t xml:space="preserve"> 202</w:t>
      </w:r>
      <w:r w:rsidR="00B91ADD" w:rsidRPr="00186732">
        <w:rPr>
          <w:sz w:val="23"/>
          <w:szCs w:val="23"/>
          <w:lang w:val="hr-HR"/>
        </w:rPr>
        <w:t>3</w:t>
      </w:r>
      <w:r w:rsidR="00442B48" w:rsidRPr="00186732">
        <w:rPr>
          <w:sz w:val="23"/>
          <w:szCs w:val="23"/>
          <w:lang w:val="hr-HR"/>
        </w:rPr>
        <w:t>. godine.</w:t>
      </w:r>
    </w:p>
    <w:p w14:paraId="06C2DBC3" w14:textId="77777777" w:rsidR="0058704F" w:rsidRPr="00952065"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59879943"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8859D9">
        <w:rPr>
          <w:rFonts w:ascii="Times New Roman" w:eastAsia="Times New Roman" w:hAnsi="Times New Roman" w:cs="Times New Roman"/>
          <w:sz w:val="23"/>
          <w:szCs w:val="23"/>
          <w:lang w:eastAsia="hr-HR"/>
        </w:rPr>
        <w:t>20</w:t>
      </w:r>
      <w:r w:rsidR="00C9330C" w:rsidRPr="00952065">
        <w:rPr>
          <w:rFonts w:ascii="Times New Roman" w:eastAsia="Times New Roman" w:hAnsi="Times New Roman" w:cs="Times New Roman"/>
          <w:sz w:val="23"/>
          <w:szCs w:val="23"/>
          <w:lang w:eastAsia="hr-HR"/>
        </w:rPr>
        <w:t xml:space="preserve">. </w:t>
      </w:r>
      <w:r w:rsidR="00B84D73">
        <w:rPr>
          <w:rFonts w:ascii="Times New Roman" w:eastAsia="Times New Roman" w:hAnsi="Times New Roman" w:cs="Times New Roman"/>
          <w:sz w:val="23"/>
          <w:szCs w:val="23"/>
          <w:lang w:eastAsia="hr-HR"/>
        </w:rPr>
        <w:t>srpnja</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B91ADD">
        <w:rPr>
          <w:rFonts w:ascii="Times New Roman" w:eastAsia="Times New Roman" w:hAnsi="Times New Roman" w:cs="Times New Roman"/>
          <w:sz w:val="23"/>
          <w:szCs w:val="23"/>
          <w:lang w:eastAsia="hr-HR"/>
        </w:rPr>
        <w:t>3</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018496D3"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023E67" w:rsidRPr="00952065">
        <w:rPr>
          <w:rFonts w:ascii="Times New Roman" w:eastAsia="Times New Roman" w:hAnsi="Times New Roman" w:cs="Times New Roman"/>
          <w:b/>
          <w:sz w:val="23"/>
          <w:szCs w:val="23"/>
          <w:lang w:eastAsia="hr-HR"/>
        </w:rPr>
        <w:t>mostalni upravni referent</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192</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0E49516B" w14:textId="193021DB" w:rsidR="00B565F7" w:rsidRDefault="00023E67" w:rsidP="00B565F7">
      <w:pPr>
        <w:spacing w:after="0" w:line="240" w:lineRule="auto"/>
        <w:jc w:val="both"/>
        <w:rPr>
          <w:rFonts w:ascii="Times New Roman" w:hAnsi="Times New Roman" w:cs="Times New Roman"/>
          <w:sz w:val="24"/>
          <w:szCs w:val="24"/>
        </w:rPr>
      </w:pPr>
      <w:r w:rsidRPr="00952065">
        <w:rPr>
          <w:rFonts w:ascii="Times New Roman" w:eastAsia="Times New Roman" w:hAnsi="Times New Roman" w:cs="Times New Roman"/>
          <w:sz w:val="23"/>
          <w:szCs w:val="23"/>
        </w:rPr>
        <w:t xml:space="preserve">- </w:t>
      </w:r>
      <w:r w:rsidR="00B565F7">
        <w:rPr>
          <w:rFonts w:ascii="Times New Roman" w:eastAsia="Times New Roman" w:hAnsi="Times New Roman" w:cs="Times New Roman"/>
          <w:sz w:val="24"/>
          <w:szCs w:val="24"/>
        </w:rPr>
        <w:t>vodi upravni postupak i rješava u stvarima iz djelokruga povjerenih poslova državne uprave iz područja ugostiteljstva i turizma,</w:t>
      </w:r>
    </w:p>
    <w:p w14:paraId="2DC53569" w14:textId="13CD9EF6" w:rsidR="00B565F7" w:rsidRDefault="00B565F7" w:rsidP="00B565F7">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obavlja i druge poslove koji mu se povjere. </w:t>
      </w:r>
    </w:p>
    <w:p w14:paraId="55FD996F" w14:textId="019ED830" w:rsidR="00023E67" w:rsidRPr="00952065" w:rsidRDefault="00023E67" w:rsidP="00B565F7">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3E753708"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023E67" w:rsidRPr="00952065">
        <w:rPr>
          <w:rFonts w:ascii="Times New Roman" w:eastAsia="Times New Roman" w:hAnsi="Times New Roman" w:cs="Times New Roman"/>
          <w:sz w:val="23"/>
          <w:szCs w:val="23"/>
          <w:lang w:eastAsia="hr-HR"/>
        </w:rPr>
        <w:t>mostalni upravni referent</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192</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023E67" w:rsidRPr="00952065">
        <w:rPr>
          <w:rFonts w:ascii="Times New Roman" w:eastAsia="Times New Roman" w:hAnsi="Times New Roman" w:cs="Times New Roman"/>
          <w:sz w:val="23"/>
          <w:szCs w:val="23"/>
          <w:lang w:eastAsia="hr-HR"/>
        </w:rPr>
        <w:t>3</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023E67" w:rsidRPr="00952065">
        <w:rPr>
          <w:rFonts w:ascii="Times New Roman" w:eastAsia="Times New Roman" w:hAnsi="Times New Roman" w:cs="Times New Roman"/>
          <w:sz w:val="23"/>
          <w:szCs w:val="23"/>
          <w:lang w:eastAsia="hr-HR"/>
        </w:rPr>
        <w:t>10</w:t>
      </w:r>
      <w:r w:rsidRPr="00952065">
        <w:rPr>
          <w:rFonts w:ascii="Times New Roman" w:eastAsia="Times New Roman" w:hAnsi="Times New Roman" w:cs="Times New Roman"/>
          <w:sz w:val="23"/>
          <w:szCs w:val="23"/>
          <w:lang w:eastAsia="hr-HR"/>
        </w:rPr>
        <w:t xml:space="preserve">., za radna mjesta </w:t>
      </w:r>
      <w:r w:rsidR="00023E67" w:rsidRPr="00952065">
        <w:rPr>
          <w:rFonts w:ascii="Times New Roman" w:eastAsia="Times New Roman" w:hAnsi="Times New Roman" w:cs="Times New Roman"/>
          <w:sz w:val="23"/>
          <w:szCs w:val="23"/>
          <w:lang w:eastAsia="hr-HR"/>
        </w:rPr>
        <w:t>6</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21AC0662" w:rsidR="007971EE" w:rsidRPr="00B565F7" w:rsidRDefault="007971EE" w:rsidP="004C3DC5">
      <w:pPr>
        <w:spacing w:after="0" w:line="240" w:lineRule="auto"/>
        <w:jc w:val="both"/>
        <w:rPr>
          <w:rFonts w:ascii="Times New Roman" w:eastAsia="Times New Roman" w:hAnsi="Times New Roman" w:cs="Times New Roman"/>
          <w:sz w:val="23"/>
          <w:szCs w:val="23"/>
          <w:lang w:eastAsia="hr-HR"/>
        </w:rPr>
      </w:pPr>
      <w:r w:rsidRPr="00B565F7">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B565F7">
        <w:rPr>
          <w:rFonts w:ascii="Times New Roman" w:eastAsia="Times New Roman" w:hAnsi="Times New Roman" w:cs="Times New Roman"/>
          <w:sz w:val="23"/>
          <w:szCs w:val="23"/>
          <w:lang w:eastAsia="hr-HR"/>
        </w:rPr>
        <w:t xml:space="preserve"> i </w:t>
      </w:r>
      <w:r w:rsidR="00B565F7" w:rsidRPr="00B565F7">
        <w:rPr>
          <w:rFonts w:ascii="Times New Roman" w:eastAsia="Times New Roman" w:hAnsi="Times New Roman" w:cs="Times New Roman"/>
          <w:sz w:val="23"/>
          <w:szCs w:val="23"/>
          <w:lang w:eastAsia="hr-HR"/>
        </w:rPr>
        <w:t xml:space="preserve">člankom 9. </w:t>
      </w:r>
      <w:r w:rsidR="00B565F7" w:rsidRPr="00B565F7">
        <w:rPr>
          <w:rFonts w:ascii="Times New Roman" w:eastAsia="Times New Roman" w:hAnsi="Times New Roman" w:cs="Times New Roman"/>
          <w:sz w:val="24"/>
          <w:szCs w:val="24"/>
        </w:rPr>
        <w:t>Dodatka Kolektivnom ugovoru za službenike i namještenike upravnih tijela Zadarske županije (KLASA: 110-01/19-1/3, URBROJ: 2198-01-23-15 od 4. srpnja 2023. godine) i</w:t>
      </w:r>
      <w:r w:rsidR="00B565F7" w:rsidRPr="00B565F7">
        <w:rPr>
          <w:rFonts w:ascii="Times New Roman" w:eastAsia="Times New Roman" w:hAnsi="Times New Roman" w:cs="Times New Roman"/>
          <w:sz w:val="23"/>
          <w:szCs w:val="23"/>
          <w:lang w:eastAsia="hr-HR"/>
        </w:rPr>
        <w:t xml:space="preserve"> </w:t>
      </w:r>
      <w:r w:rsidR="00085C2B" w:rsidRPr="00B565F7">
        <w:rPr>
          <w:rFonts w:ascii="Times New Roman" w:eastAsia="Times New Roman" w:hAnsi="Times New Roman" w:cs="Times New Roman"/>
          <w:sz w:val="23"/>
          <w:szCs w:val="23"/>
          <w:lang w:eastAsia="hr-HR"/>
        </w:rPr>
        <w:t xml:space="preserve">iznosi </w:t>
      </w:r>
      <w:r w:rsidR="00B565F7" w:rsidRPr="00B565F7">
        <w:rPr>
          <w:rFonts w:ascii="Times New Roman" w:eastAsia="Times New Roman" w:hAnsi="Times New Roman" w:cs="Times New Roman"/>
          <w:sz w:val="23"/>
          <w:szCs w:val="23"/>
          <w:lang w:eastAsia="hr-HR"/>
        </w:rPr>
        <w:t>58</w:t>
      </w:r>
      <w:r w:rsidR="00085C2B" w:rsidRPr="00B565F7">
        <w:rPr>
          <w:rFonts w:ascii="Times New Roman" w:eastAsia="Times New Roman" w:hAnsi="Times New Roman" w:cs="Times New Roman"/>
          <w:sz w:val="23"/>
          <w:szCs w:val="23"/>
          <w:lang w:eastAsia="hr-HR"/>
        </w:rPr>
        <w:t xml:space="preserve">0,00 </w:t>
      </w:r>
      <w:r w:rsidR="00B565F7" w:rsidRPr="00B565F7">
        <w:rPr>
          <w:rFonts w:ascii="Times New Roman" w:eastAsia="Times New Roman" w:hAnsi="Times New Roman" w:cs="Times New Roman"/>
          <w:sz w:val="23"/>
          <w:szCs w:val="23"/>
          <w:lang w:eastAsia="hr-HR"/>
        </w:rPr>
        <w:t>eura</w:t>
      </w:r>
      <w:r w:rsidR="00085C2B" w:rsidRPr="00B565F7">
        <w:rPr>
          <w:rFonts w:ascii="Times New Roman" w:eastAsia="Times New Roman" w:hAnsi="Times New Roman" w:cs="Times New Roman"/>
          <w:sz w:val="23"/>
          <w:szCs w:val="23"/>
          <w:lang w:eastAsia="hr-HR"/>
        </w:rPr>
        <w:t xml:space="preserve">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229D5D09"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023E67" w:rsidRPr="00952065">
        <w:rPr>
          <w:rFonts w:ascii="Times New Roman" w:eastAsia="Times New Roman" w:hAnsi="Times New Roman" w:cs="Times New Roman"/>
          <w:b/>
          <w:bCs/>
          <w:sz w:val="23"/>
          <w:szCs w:val="23"/>
          <w:lang w:eastAsia="hr-HR"/>
        </w:rPr>
        <w:t>mostalni upravni referent</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192</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7A6128D7" w14:textId="77777777" w:rsidR="00952065" w:rsidRPr="00952065" w:rsidRDefault="00952065" w:rsidP="00952065">
      <w:pPr>
        <w:numPr>
          <w:ilvl w:val="0"/>
          <w:numId w:val="14"/>
        </w:numPr>
        <w:tabs>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952065">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952065">
        <w:rPr>
          <w:rFonts w:ascii="Times New Roman" w:eastAsia="Times New Roman" w:hAnsi="Times New Roman" w:cs="Times New Roman"/>
          <w:color w:val="000000"/>
          <w:sz w:val="23"/>
          <w:szCs w:val="23"/>
          <w:lang w:eastAsia="hr-HR"/>
        </w:rPr>
        <w:t> </w:t>
      </w:r>
    </w:p>
    <w:p w14:paraId="7C68B1C5" w14:textId="77777777" w:rsidR="00952065" w:rsidRPr="00952065" w:rsidRDefault="00952065" w:rsidP="00952065">
      <w:pPr>
        <w:numPr>
          <w:ilvl w:val="0"/>
          <w:numId w:val="14"/>
        </w:numPr>
        <w:tabs>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952065">
        <w:rPr>
          <w:rFonts w:ascii="Times New Roman" w:eastAsia="Times New Roman" w:hAnsi="Times New Roman" w:cs="Times New Roman"/>
          <w:color w:val="000000"/>
          <w:sz w:val="23"/>
          <w:szCs w:val="23"/>
          <w:lang w:eastAsia="hr-HR"/>
        </w:rPr>
        <w:t>Zakon o pružanju usluga u turizmu („Narodne novine“, br. 130/17, 25/19, 98/19, 42/20, 70/21) </w:t>
      </w:r>
    </w:p>
    <w:p w14:paraId="6A38DE57" w14:textId="77777777" w:rsidR="00B91ADD" w:rsidRPr="00B91ADD" w:rsidRDefault="00952065" w:rsidP="00695CA7">
      <w:pPr>
        <w:numPr>
          <w:ilvl w:val="0"/>
          <w:numId w:val="14"/>
        </w:numPr>
        <w:tabs>
          <w:tab w:val="num" w:pos="426"/>
        </w:tabs>
        <w:spacing w:before="100" w:beforeAutospacing="1" w:after="100" w:afterAutospacing="1" w:line="240" w:lineRule="auto"/>
        <w:ind w:left="426" w:hanging="284"/>
        <w:jc w:val="both"/>
        <w:rPr>
          <w:sz w:val="23"/>
          <w:szCs w:val="23"/>
        </w:rPr>
      </w:pPr>
      <w:r w:rsidRPr="00B91ADD">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17F9AD6C" w14:textId="7280DDC6" w:rsidR="00B91ADD" w:rsidRPr="00B91ADD" w:rsidRDefault="00B91ADD" w:rsidP="00695CA7">
      <w:pPr>
        <w:numPr>
          <w:ilvl w:val="0"/>
          <w:numId w:val="14"/>
        </w:numPr>
        <w:tabs>
          <w:tab w:val="num" w:pos="426"/>
        </w:tabs>
        <w:spacing w:before="100" w:beforeAutospacing="1" w:after="100" w:afterAutospacing="1" w:line="240" w:lineRule="auto"/>
        <w:ind w:left="426" w:hanging="284"/>
        <w:jc w:val="both"/>
        <w:rPr>
          <w:rFonts w:ascii="Times New Roman" w:hAnsi="Times New Roman" w:cs="Times New Roman"/>
          <w:sz w:val="23"/>
          <w:szCs w:val="23"/>
        </w:rPr>
      </w:pPr>
      <w:r w:rsidRPr="00B91ADD">
        <w:rPr>
          <w:rFonts w:ascii="Times New Roman" w:eastAsia="Calibri" w:hAnsi="Times New Roman" w:cs="Times New Roman"/>
          <w:sz w:val="23"/>
          <w:szCs w:val="23"/>
        </w:rPr>
        <w:t xml:space="preserve">Statut Zadarske županije („Službeni glasnik Zadarske županije“ broj 11/2018 – pročišćeni tekst, 5/2020, 5/2021). </w:t>
      </w:r>
    </w:p>
    <w:p w14:paraId="06C2DBE0" w14:textId="2B3E9583"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186732" w:rsidRDefault="005E1E4E" w:rsidP="004C3DC5">
      <w:pPr>
        <w:pStyle w:val="Bezproreda"/>
        <w:jc w:val="both"/>
        <w:rPr>
          <w:b/>
          <w:bCs/>
          <w:sz w:val="23"/>
          <w:szCs w:val="23"/>
          <w:lang w:val="hr-HR"/>
        </w:rPr>
      </w:pPr>
      <w:r w:rsidRPr="00186732">
        <w:rPr>
          <w:b/>
          <w:bCs/>
          <w:sz w:val="23"/>
          <w:szCs w:val="23"/>
          <w:lang w:val="hr-HR"/>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45F5BB19"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290779">
        <w:rPr>
          <w:rFonts w:ascii="Times New Roman" w:eastAsia="Times New Roman" w:hAnsi="Times New Roman" w:cs="Times New Roman"/>
          <w:sz w:val="23"/>
          <w:szCs w:val="23"/>
          <w:lang w:eastAsia="hr-HR"/>
        </w:rPr>
        <w:t xml:space="preserve"> 12</w:t>
      </w:r>
      <w:r w:rsidRPr="00952065">
        <w:rPr>
          <w:rFonts w:ascii="Times New Roman" w:eastAsia="Times New Roman" w:hAnsi="Times New Roman" w:cs="Times New Roman"/>
          <w:sz w:val="23"/>
          <w:szCs w:val="23"/>
          <w:lang w:eastAsia="hr-HR"/>
        </w:rPr>
        <w:t xml:space="preserve">. </w:t>
      </w:r>
      <w:r w:rsidR="00B84D73">
        <w:rPr>
          <w:rFonts w:ascii="Times New Roman" w:eastAsia="Times New Roman" w:hAnsi="Times New Roman" w:cs="Times New Roman"/>
          <w:sz w:val="23"/>
          <w:szCs w:val="23"/>
          <w:lang w:eastAsia="hr-HR"/>
        </w:rPr>
        <w:t>srpnja</w:t>
      </w:r>
      <w:r w:rsidRPr="00952065">
        <w:rPr>
          <w:rFonts w:ascii="Times New Roman" w:eastAsia="Times New Roman" w:hAnsi="Times New Roman" w:cs="Times New Roman"/>
          <w:sz w:val="23"/>
          <w:szCs w:val="23"/>
          <w:lang w:eastAsia="hr-HR"/>
        </w:rPr>
        <w:t xml:space="preserve"> 202</w:t>
      </w:r>
      <w:r w:rsidR="00B91ADD">
        <w:rPr>
          <w:rFonts w:ascii="Times New Roman" w:eastAsia="Times New Roman" w:hAnsi="Times New Roman" w:cs="Times New Roman"/>
          <w:sz w:val="23"/>
          <w:szCs w:val="23"/>
          <w:lang w:eastAsia="hr-HR"/>
        </w:rPr>
        <w:t>3</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276573B5" w14:textId="6F1A4A47"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bookmarkStart w:id="2" w:name="_Hlk117059760"/>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0166E" w14:textId="77777777" w:rsidR="00596F9C" w:rsidRDefault="00596F9C" w:rsidP="000B0903">
      <w:pPr>
        <w:spacing w:after="0" w:line="240" w:lineRule="auto"/>
      </w:pPr>
      <w:r>
        <w:separator/>
      </w:r>
    </w:p>
  </w:endnote>
  <w:endnote w:type="continuationSeparator" w:id="0">
    <w:p w14:paraId="45B851D9" w14:textId="77777777" w:rsidR="00596F9C" w:rsidRDefault="00596F9C"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08910" w14:textId="77777777" w:rsidR="00596F9C" w:rsidRDefault="00596F9C" w:rsidP="000B0903">
      <w:pPr>
        <w:spacing w:after="0" w:line="240" w:lineRule="auto"/>
      </w:pPr>
      <w:r>
        <w:separator/>
      </w:r>
    </w:p>
  </w:footnote>
  <w:footnote w:type="continuationSeparator" w:id="0">
    <w:p w14:paraId="77E3CE14" w14:textId="77777777" w:rsidR="00596F9C" w:rsidRDefault="00596F9C"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86732"/>
    <w:rsid w:val="001924CD"/>
    <w:rsid w:val="00193D4F"/>
    <w:rsid w:val="001B59BA"/>
    <w:rsid w:val="001D0BCE"/>
    <w:rsid w:val="001E27C8"/>
    <w:rsid w:val="001F07DA"/>
    <w:rsid w:val="00217879"/>
    <w:rsid w:val="00290779"/>
    <w:rsid w:val="002A454D"/>
    <w:rsid w:val="002D373F"/>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96F9C"/>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62E48"/>
    <w:rsid w:val="008859D9"/>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565F7"/>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65F69"/>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1209</Words>
  <Characters>6895</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2022-06-21T07:37:00Z</cp:lastPrinted>
  <dcterms:created xsi:type="dcterms:W3CDTF">2023-07-11T13:31:00Z</dcterms:created>
  <dcterms:modified xsi:type="dcterms:W3CDTF">2023-07-12T10:36:00Z</dcterms:modified>
</cp:coreProperties>
</file>