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04" w:rsidRPr="00EC1B7A" w:rsidRDefault="00946992" w:rsidP="00E4792E">
      <w:pPr>
        <w:spacing w:after="0"/>
        <w:jc w:val="both"/>
        <w:rPr>
          <w:rFonts w:ascii="Times New Roman" w:hAnsi="Times New Roman" w:cs="Times New Roman"/>
          <w:b/>
          <w:sz w:val="24"/>
          <w:szCs w:val="24"/>
        </w:rPr>
      </w:pPr>
      <w:r w:rsidRPr="00EC1B7A">
        <w:rPr>
          <w:rFonts w:ascii="Times New Roman" w:hAnsi="Times New Roman" w:cs="Times New Roman"/>
          <w:noProof/>
          <w:sz w:val="24"/>
          <w:szCs w:val="24"/>
          <w:lang w:val="en-US"/>
        </w:rPr>
        <w:drawing>
          <wp:inline distT="0" distB="0" distL="0" distR="0" wp14:anchorId="3B165E26" wp14:editId="6426B96F">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764D9A" w:rsidRPr="00EC1B7A" w:rsidRDefault="00764D9A" w:rsidP="00764D9A">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UPRAVNI ODJEL ZA PROSTORNO UREĐENJE,</w:t>
      </w:r>
    </w:p>
    <w:p w:rsidR="00764D9A" w:rsidRPr="00EC1B7A" w:rsidRDefault="00764D9A" w:rsidP="00764D9A">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ZAŠTITU OKOLIŠA I KOMUNALNE POSLOVE</w:t>
      </w:r>
    </w:p>
    <w:p w:rsidR="00764D9A" w:rsidRPr="00EC1B7A" w:rsidRDefault="00764D9A" w:rsidP="00764D9A">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KLASA: 112-02/21-01/17</w:t>
      </w:r>
    </w:p>
    <w:p w:rsidR="00764D9A" w:rsidRPr="00EC1B7A" w:rsidRDefault="00BA6CD5" w:rsidP="00764D9A">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URBROJ: 2198/1-07/1-21-6</w:t>
      </w:r>
      <w:bookmarkStart w:id="0" w:name="_GoBack"/>
      <w:bookmarkEnd w:id="0"/>
    </w:p>
    <w:p w:rsidR="007171AE" w:rsidRPr="00EC1B7A" w:rsidRDefault="007171AE" w:rsidP="007171AE">
      <w:pPr>
        <w:spacing w:after="0" w:line="240" w:lineRule="auto"/>
        <w:rPr>
          <w:rFonts w:ascii="Times New Roman" w:eastAsia="Times New Roman" w:hAnsi="Times New Roman" w:cs="Times New Roman"/>
          <w:b/>
          <w:color w:val="FF0000"/>
          <w:sz w:val="24"/>
          <w:szCs w:val="24"/>
          <w:lang w:eastAsia="hr-HR"/>
        </w:rPr>
      </w:pPr>
    </w:p>
    <w:p w:rsidR="007171AE" w:rsidRPr="00EC1B7A" w:rsidRDefault="007171AE" w:rsidP="007171AE">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Zadar, 2</w:t>
      </w:r>
      <w:r w:rsidR="00764D9A" w:rsidRPr="00EC1B7A">
        <w:rPr>
          <w:rFonts w:ascii="Times New Roman" w:eastAsia="Times New Roman" w:hAnsi="Times New Roman" w:cs="Times New Roman"/>
          <w:b/>
          <w:sz w:val="24"/>
          <w:szCs w:val="24"/>
          <w:lang w:eastAsia="hr-HR"/>
        </w:rPr>
        <w:t>0</w:t>
      </w:r>
      <w:r w:rsidRPr="00EC1B7A">
        <w:rPr>
          <w:rFonts w:ascii="Times New Roman" w:eastAsia="Times New Roman" w:hAnsi="Times New Roman" w:cs="Times New Roman"/>
          <w:b/>
          <w:sz w:val="24"/>
          <w:szCs w:val="24"/>
          <w:lang w:eastAsia="hr-HR"/>
        </w:rPr>
        <w:t xml:space="preserve">. </w:t>
      </w:r>
      <w:r w:rsidR="00764D9A" w:rsidRPr="00EC1B7A">
        <w:rPr>
          <w:rFonts w:ascii="Times New Roman" w:eastAsia="Times New Roman" w:hAnsi="Times New Roman" w:cs="Times New Roman"/>
          <w:b/>
          <w:sz w:val="24"/>
          <w:szCs w:val="24"/>
          <w:lang w:eastAsia="hr-HR"/>
        </w:rPr>
        <w:t>kolovoza</w:t>
      </w:r>
      <w:r w:rsidRPr="00EC1B7A">
        <w:rPr>
          <w:rFonts w:ascii="Times New Roman" w:eastAsia="Times New Roman" w:hAnsi="Times New Roman" w:cs="Times New Roman"/>
          <w:b/>
          <w:sz w:val="24"/>
          <w:szCs w:val="24"/>
          <w:lang w:eastAsia="hr-HR"/>
        </w:rPr>
        <w:t xml:space="preserve"> 202</w:t>
      </w:r>
      <w:r w:rsidR="00764D9A" w:rsidRPr="00EC1B7A">
        <w:rPr>
          <w:rFonts w:ascii="Times New Roman" w:eastAsia="Times New Roman" w:hAnsi="Times New Roman" w:cs="Times New Roman"/>
          <w:b/>
          <w:sz w:val="24"/>
          <w:szCs w:val="24"/>
          <w:lang w:eastAsia="hr-HR"/>
        </w:rPr>
        <w:t>1</w:t>
      </w:r>
      <w:r w:rsidRPr="00EC1B7A">
        <w:rPr>
          <w:rFonts w:ascii="Times New Roman" w:eastAsia="Times New Roman" w:hAnsi="Times New Roman" w:cs="Times New Roman"/>
          <w:b/>
          <w:sz w:val="24"/>
          <w:szCs w:val="24"/>
          <w:lang w:eastAsia="hr-HR"/>
        </w:rPr>
        <w:t>. godine</w:t>
      </w:r>
    </w:p>
    <w:p w:rsidR="007171AE" w:rsidRPr="00EC1B7A" w:rsidRDefault="007171AE" w:rsidP="007171AE">
      <w:pPr>
        <w:spacing w:after="0" w:line="240" w:lineRule="auto"/>
        <w:rPr>
          <w:rFonts w:ascii="Times New Roman" w:eastAsia="Times New Roman" w:hAnsi="Times New Roman" w:cs="Times New Roman"/>
          <w:sz w:val="24"/>
          <w:szCs w:val="24"/>
          <w:lang w:eastAsia="hr-HR"/>
        </w:rPr>
      </w:pPr>
    </w:p>
    <w:p w:rsidR="00AF3404" w:rsidRPr="00EC1B7A" w:rsidRDefault="00156584" w:rsidP="0015658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Na temelju članka 1</w:t>
      </w:r>
      <w:r w:rsidR="005F21CB" w:rsidRPr="00EC1B7A">
        <w:rPr>
          <w:rFonts w:ascii="Times New Roman" w:eastAsia="Times New Roman" w:hAnsi="Times New Roman" w:cs="Times New Roman"/>
          <w:sz w:val="24"/>
          <w:szCs w:val="24"/>
          <w:lang w:eastAsia="hr-HR"/>
        </w:rPr>
        <w:t>7</w:t>
      </w:r>
      <w:r w:rsidRPr="00EC1B7A">
        <w:rPr>
          <w:rFonts w:ascii="Times New Roman" w:eastAsia="Times New Roman" w:hAnsi="Times New Roman" w:cs="Times New Roman"/>
          <w:sz w:val="24"/>
          <w:szCs w:val="24"/>
          <w:lang w:eastAsia="hr-HR"/>
        </w:rPr>
        <w:t xml:space="preserve">. </w:t>
      </w:r>
      <w:r w:rsidR="005F21CB" w:rsidRPr="00EC1B7A">
        <w:rPr>
          <w:rFonts w:ascii="Times New Roman" w:eastAsia="Times New Roman" w:hAnsi="Times New Roman" w:cs="Times New Roman"/>
          <w:sz w:val="24"/>
          <w:szCs w:val="24"/>
          <w:lang w:eastAsia="hr-HR"/>
        </w:rPr>
        <w:t xml:space="preserve">i 19 </w:t>
      </w:r>
      <w:r w:rsidRPr="00EC1B7A">
        <w:rPr>
          <w:rFonts w:ascii="Times New Roman" w:eastAsia="Times New Roman" w:hAnsi="Times New Roman" w:cs="Times New Roman"/>
          <w:sz w:val="24"/>
          <w:szCs w:val="24"/>
          <w:lang w:eastAsia="hr-HR"/>
        </w:rPr>
        <w:t>stavka 1., Zakona o službenicima i namještenicima u lokalnoj i područnoj (regionalnoj) samoupravi («Narodne novine» broj 86/08, 61/11</w:t>
      </w:r>
      <w:r w:rsidR="00347F09" w:rsidRPr="00EC1B7A">
        <w:rPr>
          <w:rFonts w:ascii="Times New Roman" w:eastAsia="Times New Roman" w:hAnsi="Times New Roman" w:cs="Times New Roman"/>
          <w:sz w:val="24"/>
          <w:szCs w:val="24"/>
          <w:lang w:eastAsia="hr-HR"/>
        </w:rPr>
        <w:t>, 4/18</w:t>
      </w:r>
      <w:r w:rsidR="005F21CB" w:rsidRPr="00EC1B7A">
        <w:rPr>
          <w:rFonts w:ascii="Times New Roman" w:eastAsia="Times New Roman" w:hAnsi="Times New Roman" w:cs="Times New Roman"/>
          <w:sz w:val="24"/>
          <w:szCs w:val="24"/>
          <w:lang w:eastAsia="hr-HR"/>
        </w:rPr>
        <w:t>, 112/19</w:t>
      </w:r>
      <w:r w:rsidR="00347F09" w:rsidRPr="00EC1B7A">
        <w:rPr>
          <w:rFonts w:ascii="Times New Roman" w:eastAsia="Times New Roman" w:hAnsi="Times New Roman" w:cs="Times New Roman"/>
          <w:sz w:val="24"/>
          <w:szCs w:val="24"/>
          <w:lang w:eastAsia="hr-HR"/>
        </w:rPr>
        <w:t xml:space="preserve"> – u daljnjem tekstu: Zakon</w:t>
      </w:r>
      <w:r w:rsidRPr="00EC1B7A">
        <w:rPr>
          <w:rFonts w:ascii="Times New Roman" w:eastAsia="Times New Roman" w:hAnsi="Times New Roman" w:cs="Times New Roman"/>
          <w:sz w:val="24"/>
          <w:szCs w:val="24"/>
          <w:lang w:eastAsia="hr-HR"/>
        </w:rPr>
        <w:t>), pročelni</w:t>
      </w:r>
      <w:r w:rsidR="0007404B" w:rsidRPr="00EC1B7A">
        <w:rPr>
          <w:rFonts w:ascii="Times New Roman" w:eastAsia="Times New Roman" w:hAnsi="Times New Roman" w:cs="Times New Roman"/>
          <w:sz w:val="24"/>
          <w:szCs w:val="24"/>
          <w:lang w:eastAsia="hr-HR"/>
        </w:rPr>
        <w:t>k</w:t>
      </w:r>
      <w:r w:rsidRPr="00EC1B7A">
        <w:rPr>
          <w:rFonts w:ascii="Times New Roman" w:eastAsia="Times New Roman" w:hAnsi="Times New Roman" w:cs="Times New Roman"/>
          <w:sz w:val="24"/>
          <w:szCs w:val="24"/>
          <w:lang w:eastAsia="hr-HR"/>
        </w:rPr>
        <w:t xml:space="preserve"> Upravnog odjela za </w:t>
      </w:r>
      <w:r w:rsidR="00AE323D" w:rsidRPr="00EC1B7A">
        <w:rPr>
          <w:rFonts w:ascii="Times New Roman" w:eastAsia="Times New Roman" w:hAnsi="Times New Roman" w:cs="Times New Roman"/>
          <w:sz w:val="24"/>
          <w:szCs w:val="24"/>
          <w:lang w:eastAsia="hr-HR"/>
        </w:rPr>
        <w:t>prostorno uređenje, zaštitu okoliša i komunalne poslove</w:t>
      </w:r>
      <w:r w:rsidRPr="00EC1B7A">
        <w:rPr>
          <w:rFonts w:ascii="Times New Roman" w:eastAsia="Times New Roman" w:hAnsi="Times New Roman" w:cs="Times New Roman"/>
          <w:sz w:val="24"/>
          <w:szCs w:val="24"/>
          <w:lang w:eastAsia="hr-HR"/>
        </w:rPr>
        <w:t xml:space="preserve">, </w:t>
      </w:r>
      <w:r w:rsidR="00AF3404" w:rsidRPr="00EC1B7A">
        <w:rPr>
          <w:rFonts w:ascii="Times New Roman" w:eastAsia="Times New Roman" w:hAnsi="Times New Roman" w:cs="Times New Roman"/>
          <w:sz w:val="24"/>
          <w:szCs w:val="24"/>
          <w:lang w:eastAsia="hr-HR"/>
        </w:rPr>
        <w:t>objavljuje</w:t>
      </w:r>
    </w:p>
    <w:p w:rsidR="00DD5765" w:rsidRPr="00EC1B7A" w:rsidRDefault="00DD5765" w:rsidP="00156584">
      <w:pPr>
        <w:spacing w:after="0" w:line="240" w:lineRule="auto"/>
        <w:jc w:val="both"/>
        <w:rPr>
          <w:rFonts w:ascii="Times New Roman" w:eastAsia="Times New Roman" w:hAnsi="Times New Roman" w:cs="Times New Roman"/>
          <w:sz w:val="24"/>
          <w:szCs w:val="24"/>
          <w:lang w:eastAsia="hr-HR"/>
        </w:rPr>
      </w:pPr>
    </w:p>
    <w:p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UPUTE I OBAVIJESTI KANDIDATIMA</w:t>
      </w:r>
    </w:p>
    <w:p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koji podnose prijave na </w:t>
      </w:r>
      <w:r w:rsidR="00C208E6" w:rsidRPr="00EC1B7A">
        <w:rPr>
          <w:rFonts w:ascii="Times New Roman" w:eastAsia="Times New Roman" w:hAnsi="Times New Roman" w:cs="Times New Roman"/>
          <w:b/>
          <w:sz w:val="24"/>
          <w:szCs w:val="24"/>
          <w:lang w:eastAsia="hr-HR"/>
        </w:rPr>
        <w:t>javni natječaj</w:t>
      </w:r>
      <w:r w:rsidRPr="00EC1B7A">
        <w:rPr>
          <w:rFonts w:ascii="Times New Roman" w:eastAsia="Times New Roman" w:hAnsi="Times New Roman" w:cs="Times New Roman"/>
          <w:b/>
          <w:sz w:val="24"/>
          <w:szCs w:val="24"/>
          <w:lang w:eastAsia="hr-HR"/>
        </w:rPr>
        <w:t xml:space="preserve"> za prijam u službu</w:t>
      </w:r>
    </w:p>
    <w:p w:rsidR="000B171E" w:rsidRPr="00EC1B7A" w:rsidRDefault="005F21CB" w:rsidP="00365552">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 Upravni odjel za prostorno uređenje, zaštitu okoliša i komunalne poslove</w:t>
      </w:r>
    </w:p>
    <w:p w:rsidR="00365552" w:rsidRPr="00EC1B7A" w:rsidRDefault="00365552" w:rsidP="00685956">
      <w:pPr>
        <w:spacing w:after="0" w:line="240" w:lineRule="auto"/>
        <w:rPr>
          <w:rFonts w:ascii="Times New Roman" w:eastAsia="Times New Roman" w:hAnsi="Times New Roman" w:cs="Times New Roman"/>
          <w:b/>
          <w:sz w:val="24"/>
          <w:szCs w:val="24"/>
          <w:lang w:eastAsia="hr-HR"/>
        </w:rPr>
      </w:pP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U „Narodnim novinama“ broj 9</w:t>
      </w:r>
      <w:r w:rsidR="00EC1B7A" w:rsidRPr="00EC1B7A">
        <w:rPr>
          <w:rFonts w:ascii="Times New Roman" w:eastAsia="Times New Roman" w:hAnsi="Times New Roman" w:cs="Times New Roman"/>
          <w:sz w:val="24"/>
          <w:szCs w:val="24"/>
          <w:lang w:eastAsia="hr-HR"/>
        </w:rPr>
        <w:t>2</w:t>
      </w:r>
      <w:r w:rsidRPr="00EC1B7A">
        <w:rPr>
          <w:rFonts w:ascii="Times New Roman" w:eastAsia="Times New Roman" w:hAnsi="Times New Roman" w:cs="Times New Roman"/>
          <w:sz w:val="24"/>
          <w:szCs w:val="24"/>
          <w:lang w:eastAsia="hr-HR"/>
        </w:rPr>
        <w:t>/2021 od 20. kolovoza 2021. godine objavljen je javni natječaj za prijam u službu u Upravni odjel za prostorno uređenje, zaštitu okoliša i komunalne poslove, na radna mjesta:</w:t>
      </w: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1. referent za prostorno uređenje i gradnju, mjesto rada Zadar, radno mjesto broj 81. iz Pravilnika, 1 izvršitelj, na neodređeno vrijeme, uz obvezan probni rad u trajanju od 3 mjeseca;</w:t>
      </w: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2. savjetnik za prostorno uređenje i gradnju, mjesto rada Zadar, radno mjesto broj 74. iz Pravilnika, 1 izvršitelj, na neodređeno vrijeme, uz obvezan probni rad u trajanju od 3 mjeseca;</w:t>
      </w: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3. samostalni upravni referent za prostorno uređenje i gradnju, mjesto rada Pag, radno mjesto broj 102. iz Pravilnika, 1 izvršitelj, na neodređeno vrijeme, uz obvezan probni rad u trajanju od 3 mjeseca;</w:t>
      </w: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4. samostalni upravni referent za prostorno uređenje i gradnju – vježbenik, mjesto rada Biograd na Moru, radno mjesto broj 91. iz Pravilnika, 1 izvršitelj, na određeno vrijeme od 12 mjeseci.</w:t>
      </w: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p>
    <w:p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Od dana objave javnog natječaja u „Narodnim novinama“ počinje teći rok od 10 dana za podnošenje prijava na javni natječaj</w:t>
      </w:r>
      <w:r w:rsidR="00D26E01" w:rsidRPr="00EC1B7A">
        <w:rPr>
          <w:rFonts w:ascii="Times New Roman" w:eastAsia="Times New Roman" w:hAnsi="Times New Roman" w:cs="Times New Roman"/>
          <w:sz w:val="24"/>
          <w:szCs w:val="24"/>
          <w:lang w:eastAsia="hr-HR"/>
        </w:rPr>
        <w:t xml:space="preserve">. Slijedom navedenog, posljednji dan za podnošenje prijava na javni natječaj je 30. kolovoza 2021. godine. </w:t>
      </w:r>
      <w:r w:rsidR="002B3F43" w:rsidRPr="00EC1B7A">
        <w:rPr>
          <w:rFonts w:ascii="Times New Roman" w:eastAsia="Times New Roman" w:hAnsi="Times New Roman" w:cs="Times New Roman"/>
          <w:sz w:val="24"/>
          <w:szCs w:val="24"/>
          <w:lang w:eastAsia="hr-HR"/>
        </w:rPr>
        <w:t xml:space="preserve">Prijava je podnesena u roku ako je prije isteka roka zaprimljena u pisarnici Zadarske županije, Božidara </w:t>
      </w:r>
      <w:proofErr w:type="spellStart"/>
      <w:r w:rsidR="002B3F43" w:rsidRPr="00EC1B7A">
        <w:rPr>
          <w:rFonts w:ascii="Times New Roman" w:eastAsia="Times New Roman" w:hAnsi="Times New Roman" w:cs="Times New Roman"/>
          <w:sz w:val="24"/>
          <w:szCs w:val="24"/>
          <w:lang w:eastAsia="hr-HR"/>
        </w:rPr>
        <w:t>Petranovića</w:t>
      </w:r>
      <w:proofErr w:type="spellEnd"/>
      <w:r w:rsidR="002B3F43" w:rsidRPr="00EC1B7A">
        <w:rPr>
          <w:rFonts w:ascii="Times New Roman" w:eastAsia="Times New Roman" w:hAnsi="Times New Roman" w:cs="Times New Roman"/>
          <w:sz w:val="24"/>
          <w:szCs w:val="24"/>
          <w:lang w:eastAsia="hr-HR"/>
        </w:rPr>
        <w:t xml:space="preserve"> 8, 23000 Zadar, a ako je prijava</w:t>
      </w:r>
      <w:r w:rsidR="00523995" w:rsidRPr="00EC1B7A">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EC1B7A" w:rsidRDefault="004C3F1F" w:rsidP="00583B3D">
      <w:pPr>
        <w:spacing w:after="0" w:line="240" w:lineRule="auto"/>
        <w:jc w:val="both"/>
        <w:rPr>
          <w:rFonts w:ascii="Times New Roman" w:eastAsia="Times New Roman" w:hAnsi="Times New Roman" w:cs="Times New Roman"/>
          <w:sz w:val="24"/>
          <w:szCs w:val="24"/>
          <w:lang w:eastAsia="hr-HR"/>
        </w:rPr>
      </w:pPr>
    </w:p>
    <w:p w:rsidR="00030F8A" w:rsidRPr="00EC1B7A" w:rsidRDefault="00F93412"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I. </w:t>
      </w:r>
      <w:r w:rsidR="00030F8A" w:rsidRPr="00EC1B7A">
        <w:rPr>
          <w:rFonts w:ascii="Times New Roman" w:eastAsia="Times New Roman" w:hAnsi="Times New Roman" w:cs="Times New Roman"/>
          <w:b/>
          <w:sz w:val="24"/>
          <w:szCs w:val="24"/>
          <w:lang w:eastAsia="hr-HR"/>
        </w:rPr>
        <w:t xml:space="preserve">Opis poslova radnih </w:t>
      </w:r>
      <w:r w:rsidR="004C3F1F" w:rsidRPr="00EC1B7A">
        <w:rPr>
          <w:rFonts w:ascii="Times New Roman" w:eastAsia="Times New Roman" w:hAnsi="Times New Roman" w:cs="Times New Roman"/>
          <w:b/>
          <w:sz w:val="24"/>
          <w:szCs w:val="24"/>
          <w:lang w:eastAsia="hr-HR"/>
        </w:rPr>
        <w:t>mjesta</w:t>
      </w:r>
      <w:r w:rsidR="00030F8A" w:rsidRPr="00EC1B7A">
        <w:rPr>
          <w:rFonts w:ascii="Times New Roman" w:eastAsia="Times New Roman" w:hAnsi="Times New Roman" w:cs="Times New Roman"/>
          <w:b/>
          <w:sz w:val="24"/>
          <w:szCs w:val="24"/>
          <w:lang w:eastAsia="hr-HR"/>
        </w:rPr>
        <w:t>,</w:t>
      </w:r>
      <w:r w:rsidR="004C3F1F" w:rsidRPr="00EC1B7A">
        <w:rPr>
          <w:rFonts w:ascii="Times New Roman" w:eastAsia="Times New Roman" w:hAnsi="Times New Roman" w:cs="Times New Roman"/>
          <w:b/>
          <w:sz w:val="24"/>
          <w:szCs w:val="24"/>
          <w:lang w:eastAsia="hr-HR"/>
        </w:rPr>
        <w:t xml:space="preserve"> </w:t>
      </w:r>
      <w:r w:rsidR="00030F8A" w:rsidRPr="00EC1B7A">
        <w:rPr>
          <w:rFonts w:ascii="Times New Roman" w:eastAsia="Times New Roman" w:hAnsi="Times New Roman" w:cs="Times New Roman"/>
          <w:b/>
          <w:sz w:val="24"/>
          <w:szCs w:val="24"/>
          <w:lang w:eastAsia="hr-HR"/>
        </w:rPr>
        <w:t>koja se popunjavaju predmetnim javnim natječajem, prema Pravilniku o unutarnjem redu upravnih tijela Zadarske županije („Službeni glasnik Zadarske županije“ broj 1/20, 28/20 – u daljnjem tekstu: Pravilnik):</w:t>
      </w:r>
    </w:p>
    <w:p w:rsidR="004C3F1F" w:rsidRPr="00EC1B7A" w:rsidRDefault="00030F8A"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hAnsi="Times New Roman" w:cs="Times New Roman"/>
          <w:b/>
          <w:sz w:val="24"/>
          <w:szCs w:val="24"/>
        </w:rPr>
        <w:lastRenderedPageBreak/>
        <w:t xml:space="preserve">1. </w:t>
      </w:r>
      <w:r w:rsidR="00523995" w:rsidRPr="00EC1B7A">
        <w:rPr>
          <w:rFonts w:ascii="Times New Roman" w:hAnsi="Times New Roman" w:cs="Times New Roman"/>
          <w:b/>
          <w:sz w:val="24"/>
          <w:szCs w:val="24"/>
        </w:rPr>
        <w:t>referent za prostorno uređenje i gradnju, mjesto rada Zadar, radno mjesto broj 81.</w:t>
      </w:r>
      <w:r w:rsidRPr="00EC1B7A">
        <w:rPr>
          <w:rFonts w:ascii="Times New Roman" w:hAnsi="Times New Roman" w:cs="Times New Roman"/>
          <w:b/>
          <w:sz w:val="24"/>
          <w:szCs w:val="24"/>
        </w:rPr>
        <w:t xml:space="preserve"> iz Pravilnika</w:t>
      </w:r>
      <w:r w:rsidR="00523995" w:rsidRPr="00EC1B7A">
        <w:rPr>
          <w:rFonts w:ascii="Times New Roman" w:hAnsi="Times New Roman" w:cs="Times New Roman"/>
          <w:b/>
          <w:sz w:val="24"/>
          <w:szCs w:val="24"/>
        </w:rPr>
        <w:t>:</w:t>
      </w:r>
    </w:p>
    <w:p w:rsidR="005174A9" w:rsidRPr="00EC1B7A" w:rsidRDefault="005174A9" w:rsidP="005174A9">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obavlja radnje u upravnom postupku do donošenja rješenja;</w:t>
      </w:r>
    </w:p>
    <w:p w:rsidR="005174A9" w:rsidRPr="00EC1B7A" w:rsidRDefault="005174A9" w:rsidP="005174A9">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vodi propisane očevidnike i izdaje izvode i uvjerenja iz očevidnika koje vodi;</w:t>
      </w:r>
    </w:p>
    <w:p w:rsidR="005174A9" w:rsidRPr="00EC1B7A" w:rsidRDefault="005174A9" w:rsidP="005174A9">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obavlja jednostavnije upravne i stručne poslove na obradi predmeta iz područja prostornog uređenja i gradnje;</w:t>
      </w:r>
    </w:p>
    <w:p w:rsidR="007171AE" w:rsidRPr="00EC1B7A" w:rsidRDefault="005174A9" w:rsidP="005174A9">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sz w:val="24"/>
          <w:szCs w:val="24"/>
          <w:lang w:eastAsia="hr-HR"/>
        </w:rPr>
        <w:t xml:space="preserve">- po nalogu zamjenika pročelnika  obavlja i druge poslove koji mu se povjere. </w:t>
      </w:r>
    </w:p>
    <w:p w:rsidR="00EC1B7A" w:rsidRDefault="00EC1B7A" w:rsidP="00030F8A">
      <w:pPr>
        <w:spacing w:after="0" w:line="240" w:lineRule="auto"/>
        <w:jc w:val="both"/>
        <w:rPr>
          <w:rFonts w:ascii="Times New Roman" w:eastAsia="Times New Roman" w:hAnsi="Times New Roman" w:cs="Times New Roman"/>
          <w:b/>
          <w:sz w:val="24"/>
          <w:szCs w:val="24"/>
          <w:lang w:eastAsia="hr-HR"/>
        </w:rPr>
      </w:pPr>
    </w:p>
    <w:p w:rsidR="00030F8A" w:rsidRPr="00EC1B7A" w:rsidRDefault="00030F8A" w:rsidP="00030F8A">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2. savjetnik za prostorno uređenje i gradnju, mjesto rada Zadar, radno mjesto broj 74.</w:t>
      </w:r>
      <w:r w:rsidRPr="00EC1B7A">
        <w:rPr>
          <w:rFonts w:ascii="Times New Roman" w:hAnsi="Times New Roman" w:cs="Times New Roman"/>
          <w:b/>
          <w:sz w:val="24"/>
          <w:szCs w:val="24"/>
        </w:rPr>
        <w:t xml:space="preserve"> iz Pravilnika: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vodi upravni i neupravni postupak i donosi rješenja u složenim upravnim postupcima u izdavanju rješenja i drugih akata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surađuje, pruža stručnu pomoć građanima i drugim pravnim osobama u pitanjima iz djelokruga provedbe dokumenata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po nalogu zamjenika pročelnika obavlja i druge poslove koji mu se povjere.</w:t>
      </w:r>
    </w:p>
    <w:p w:rsidR="00EC1B7A" w:rsidRDefault="00EC1B7A" w:rsidP="00F05E6E">
      <w:pPr>
        <w:spacing w:after="0" w:line="240" w:lineRule="auto"/>
        <w:jc w:val="both"/>
        <w:rPr>
          <w:rFonts w:ascii="Times New Roman" w:eastAsia="Times New Roman" w:hAnsi="Times New Roman" w:cs="Times New Roman"/>
          <w:b/>
          <w:sz w:val="24"/>
          <w:szCs w:val="24"/>
          <w:lang w:eastAsia="hr-HR"/>
        </w:rPr>
      </w:pPr>
    </w:p>
    <w:p w:rsidR="000E452C" w:rsidRPr="00EC1B7A" w:rsidRDefault="00030F8A"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3. samostalni upravni referent za prostorno uređenje i gradnju, mjesto rada Pag, radno mjesto broj 102. iz Pravilnika: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vodi upravni i neupravni postupak i donosi rješenja i druge akte u složenijim predmetima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surađuje pravnim osobama te državnim tijelima u svrhu prikupljanja potrebnih obavijesti radi unapređenja rada;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po nalogu zamjenika pročelnika obavlja i druge poslove koji mu se povjere. </w:t>
      </w:r>
    </w:p>
    <w:p w:rsidR="00EC1B7A" w:rsidRDefault="00EC1B7A" w:rsidP="00F05E6E">
      <w:pPr>
        <w:spacing w:after="0" w:line="240" w:lineRule="auto"/>
        <w:jc w:val="both"/>
        <w:rPr>
          <w:rFonts w:ascii="Times New Roman" w:eastAsia="Times New Roman" w:hAnsi="Times New Roman" w:cs="Times New Roman"/>
          <w:b/>
          <w:sz w:val="24"/>
          <w:szCs w:val="24"/>
          <w:lang w:eastAsia="hr-HR"/>
        </w:rPr>
      </w:pPr>
    </w:p>
    <w:p w:rsidR="00030F8A" w:rsidRPr="00EC1B7A" w:rsidRDefault="00030F8A"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4. samostalni upravni referent za prostorno uređenje i gradnju – vježbenik, mjesto rada Biograd na Moru, radno mjesto broj 91. iz Pravilnika:</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vodi upravni i neupravni postupak i donosi rješenja u složenim upravnim postupcima u izdavanju rješenja i drugih akata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surađuje, pruža stručnu pomoć građanima i drugim pravnim osobama u pitanjima iz djelokruga provedbe dokumenata prostornog uređenja i gradnje;</w:t>
      </w:r>
    </w:p>
    <w:p w:rsidR="00030F8A" w:rsidRPr="00EC1B7A" w:rsidRDefault="00030F8A" w:rsidP="00030F8A">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rsidR="00030F8A" w:rsidRPr="00EC1B7A" w:rsidRDefault="00030F8A" w:rsidP="00030F8A">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sz w:val="24"/>
          <w:szCs w:val="24"/>
          <w:lang w:eastAsia="hr-HR"/>
        </w:rPr>
        <w:t>- po nalogu višeg specijalista-savjetnika obavlja i druge poslove koji mu se povjere.</w:t>
      </w:r>
    </w:p>
    <w:p w:rsidR="00030F8A" w:rsidRPr="00EC1B7A" w:rsidRDefault="00030F8A" w:rsidP="00F05E6E">
      <w:pPr>
        <w:spacing w:after="0" w:line="240" w:lineRule="auto"/>
        <w:jc w:val="both"/>
        <w:rPr>
          <w:rFonts w:ascii="Times New Roman" w:eastAsia="Times New Roman" w:hAnsi="Times New Roman" w:cs="Times New Roman"/>
          <w:b/>
          <w:sz w:val="24"/>
          <w:szCs w:val="24"/>
          <w:lang w:eastAsia="hr-HR"/>
        </w:rPr>
      </w:pPr>
    </w:p>
    <w:p w:rsidR="00F93412" w:rsidRPr="00EC1B7A" w:rsidRDefault="00F93412"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 Podaci o plaći:</w:t>
      </w:r>
    </w:p>
    <w:p w:rsidR="00A127F7" w:rsidRPr="00EC1B7A" w:rsidRDefault="00A127F7" w:rsidP="00B11FD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A127F7" w:rsidRPr="00EC1B7A" w:rsidRDefault="00A127F7" w:rsidP="00583B3D">
      <w:pPr>
        <w:spacing w:after="0" w:line="240" w:lineRule="auto"/>
        <w:jc w:val="both"/>
        <w:rPr>
          <w:rFonts w:ascii="Times New Roman" w:eastAsia="Times New Roman" w:hAnsi="Times New Roman" w:cs="Times New Roman"/>
          <w:sz w:val="24"/>
          <w:szCs w:val="24"/>
          <w:lang w:eastAsia="hr-HR"/>
        </w:rPr>
      </w:pPr>
    </w:p>
    <w:p w:rsidR="000450EE" w:rsidRPr="00EC1B7A" w:rsidRDefault="006A384F"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1. </w:t>
      </w:r>
      <w:r w:rsidR="000450EE" w:rsidRPr="00EC1B7A">
        <w:rPr>
          <w:rFonts w:ascii="Times New Roman" w:eastAsia="Times New Roman" w:hAnsi="Times New Roman" w:cs="Times New Roman"/>
          <w:sz w:val="24"/>
          <w:szCs w:val="24"/>
          <w:lang w:eastAsia="hr-HR"/>
        </w:rPr>
        <w:t xml:space="preserve">Koeficijent složenosti poslova radnog mjesta </w:t>
      </w:r>
      <w:r w:rsidR="00030F8A" w:rsidRPr="00EC1B7A">
        <w:rPr>
          <w:rFonts w:ascii="Times New Roman" w:hAnsi="Times New Roman" w:cs="Times New Roman"/>
          <w:sz w:val="24"/>
          <w:szCs w:val="24"/>
        </w:rPr>
        <w:t>referent</w:t>
      </w:r>
      <w:r w:rsidR="00030F8A" w:rsidRPr="00EC1B7A">
        <w:rPr>
          <w:rFonts w:ascii="Times New Roman" w:hAnsi="Times New Roman" w:cs="Times New Roman"/>
          <w:b/>
          <w:sz w:val="24"/>
          <w:szCs w:val="24"/>
        </w:rPr>
        <w:t xml:space="preserve"> </w:t>
      </w:r>
      <w:r w:rsidR="00F05E6E" w:rsidRPr="00EC1B7A">
        <w:rPr>
          <w:rFonts w:ascii="Times New Roman" w:eastAsia="Times New Roman" w:hAnsi="Times New Roman" w:cs="Times New Roman"/>
          <w:sz w:val="24"/>
          <w:szCs w:val="24"/>
          <w:lang w:eastAsia="hr-HR"/>
        </w:rPr>
        <w:t>je</w:t>
      </w:r>
      <w:r w:rsidR="000450EE" w:rsidRPr="00EC1B7A">
        <w:rPr>
          <w:rFonts w:ascii="Times New Roman" w:eastAsia="Times New Roman" w:hAnsi="Times New Roman" w:cs="Times New Roman"/>
          <w:sz w:val="24"/>
          <w:szCs w:val="24"/>
          <w:lang w:eastAsia="hr-HR"/>
        </w:rPr>
        <w:t xml:space="preserve"> </w:t>
      </w:r>
      <w:r w:rsidR="00E42F7F" w:rsidRPr="00EC1B7A">
        <w:rPr>
          <w:rFonts w:ascii="Times New Roman" w:eastAsia="Times New Roman" w:hAnsi="Times New Roman" w:cs="Times New Roman"/>
          <w:sz w:val="24"/>
          <w:szCs w:val="24"/>
          <w:lang w:eastAsia="hr-HR"/>
        </w:rPr>
        <w:t>1</w:t>
      </w:r>
      <w:r w:rsidR="000450EE" w:rsidRPr="00EC1B7A">
        <w:rPr>
          <w:rFonts w:ascii="Times New Roman" w:eastAsia="Times New Roman" w:hAnsi="Times New Roman" w:cs="Times New Roman"/>
          <w:sz w:val="24"/>
          <w:szCs w:val="24"/>
          <w:lang w:eastAsia="hr-HR"/>
        </w:rPr>
        <w:t>,</w:t>
      </w:r>
      <w:r w:rsidR="00E42F7F" w:rsidRPr="00EC1B7A">
        <w:rPr>
          <w:rFonts w:ascii="Times New Roman" w:eastAsia="Times New Roman" w:hAnsi="Times New Roman" w:cs="Times New Roman"/>
          <w:sz w:val="24"/>
          <w:szCs w:val="24"/>
          <w:lang w:eastAsia="hr-HR"/>
        </w:rPr>
        <w:t>5</w:t>
      </w:r>
      <w:r w:rsidR="007171AE" w:rsidRPr="00EC1B7A">
        <w:rPr>
          <w:rFonts w:ascii="Times New Roman" w:eastAsia="Times New Roman" w:hAnsi="Times New Roman" w:cs="Times New Roman"/>
          <w:sz w:val="24"/>
          <w:szCs w:val="24"/>
          <w:lang w:eastAsia="hr-HR"/>
        </w:rPr>
        <w:t>5</w:t>
      </w:r>
      <w:r w:rsidR="005D26BF" w:rsidRPr="00EC1B7A">
        <w:rPr>
          <w:rFonts w:ascii="Times New Roman" w:eastAsia="Times New Roman" w:hAnsi="Times New Roman" w:cs="Times New Roman"/>
          <w:sz w:val="24"/>
          <w:szCs w:val="24"/>
          <w:lang w:eastAsia="hr-HR"/>
        </w:rPr>
        <w:t xml:space="preserve">, </w:t>
      </w:r>
      <w:r w:rsidR="000450EE" w:rsidRPr="00EC1B7A">
        <w:rPr>
          <w:rFonts w:ascii="Times New Roman" w:eastAsia="Times New Roman" w:hAnsi="Times New Roman" w:cs="Times New Roman"/>
          <w:sz w:val="24"/>
          <w:szCs w:val="24"/>
          <w:lang w:eastAsia="hr-HR"/>
        </w:rPr>
        <w:t>utvrđen</w:t>
      </w:r>
      <w:r w:rsidR="00583B3D" w:rsidRPr="00EC1B7A">
        <w:rPr>
          <w:rFonts w:ascii="Times New Roman" w:eastAsia="Times New Roman" w:hAnsi="Times New Roman" w:cs="Times New Roman"/>
          <w:sz w:val="24"/>
          <w:szCs w:val="24"/>
          <w:lang w:eastAsia="hr-HR"/>
        </w:rPr>
        <w:t xml:space="preserve"> </w:t>
      </w:r>
      <w:r w:rsidR="000450EE" w:rsidRPr="00EC1B7A">
        <w:rPr>
          <w:rFonts w:ascii="Times New Roman" w:eastAsia="Times New Roman" w:hAnsi="Times New Roman" w:cs="Times New Roman"/>
          <w:sz w:val="24"/>
          <w:szCs w:val="24"/>
          <w:lang w:eastAsia="hr-HR"/>
        </w:rPr>
        <w:t>temeljem točke II</w:t>
      </w:r>
      <w:r w:rsidR="007171AE" w:rsidRPr="00EC1B7A">
        <w:rPr>
          <w:rFonts w:ascii="Times New Roman" w:eastAsia="Times New Roman" w:hAnsi="Times New Roman" w:cs="Times New Roman"/>
          <w:sz w:val="24"/>
          <w:szCs w:val="24"/>
          <w:lang w:eastAsia="hr-HR"/>
        </w:rPr>
        <w:t>I</w:t>
      </w:r>
      <w:r w:rsidR="000450EE" w:rsidRPr="00EC1B7A">
        <w:rPr>
          <w:rFonts w:ascii="Times New Roman" w:eastAsia="Times New Roman" w:hAnsi="Times New Roman" w:cs="Times New Roman"/>
          <w:sz w:val="24"/>
          <w:szCs w:val="24"/>
          <w:lang w:eastAsia="hr-HR"/>
        </w:rPr>
        <w:t>. Odluke o koeficijentima za obračun plaća službenika i namještenika Zadarske županije</w:t>
      </w:r>
      <w:r w:rsidR="006A54C9" w:rsidRPr="00EC1B7A">
        <w:rPr>
          <w:rFonts w:ascii="Times New Roman" w:eastAsia="Times New Roman" w:hAnsi="Times New Roman" w:cs="Times New Roman"/>
          <w:sz w:val="24"/>
          <w:szCs w:val="24"/>
          <w:lang w:eastAsia="hr-HR"/>
        </w:rPr>
        <w:t xml:space="preserve"> utvrđenog pod rednim brojem </w:t>
      </w:r>
      <w:r w:rsidR="00E42F7F" w:rsidRPr="00EC1B7A">
        <w:rPr>
          <w:rFonts w:ascii="Times New Roman" w:eastAsia="Times New Roman" w:hAnsi="Times New Roman" w:cs="Times New Roman"/>
          <w:sz w:val="24"/>
          <w:szCs w:val="24"/>
          <w:lang w:eastAsia="hr-HR"/>
        </w:rPr>
        <w:t>2</w:t>
      </w:r>
      <w:r w:rsidR="007171AE" w:rsidRPr="00EC1B7A">
        <w:rPr>
          <w:rFonts w:ascii="Times New Roman" w:eastAsia="Times New Roman" w:hAnsi="Times New Roman" w:cs="Times New Roman"/>
          <w:sz w:val="24"/>
          <w:szCs w:val="24"/>
          <w:lang w:eastAsia="hr-HR"/>
        </w:rPr>
        <w:t>0</w:t>
      </w:r>
      <w:r w:rsidR="006A54C9" w:rsidRPr="00EC1B7A">
        <w:rPr>
          <w:rFonts w:ascii="Times New Roman" w:eastAsia="Times New Roman" w:hAnsi="Times New Roman" w:cs="Times New Roman"/>
          <w:sz w:val="24"/>
          <w:szCs w:val="24"/>
          <w:lang w:eastAsia="hr-HR"/>
        </w:rPr>
        <w:t xml:space="preserve">., za radna mjesta </w:t>
      </w:r>
      <w:r w:rsidR="00E42F7F" w:rsidRPr="00EC1B7A">
        <w:rPr>
          <w:rFonts w:ascii="Times New Roman" w:eastAsia="Times New Roman" w:hAnsi="Times New Roman" w:cs="Times New Roman"/>
          <w:sz w:val="24"/>
          <w:szCs w:val="24"/>
          <w:lang w:eastAsia="hr-HR"/>
        </w:rPr>
        <w:t>11</w:t>
      </w:r>
      <w:r w:rsidR="006A54C9" w:rsidRPr="00EC1B7A">
        <w:rPr>
          <w:rFonts w:ascii="Times New Roman" w:eastAsia="Times New Roman" w:hAnsi="Times New Roman" w:cs="Times New Roman"/>
          <w:sz w:val="24"/>
          <w:szCs w:val="24"/>
          <w:lang w:eastAsia="hr-HR"/>
        </w:rPr>
        <w:t>. klasifikacijskog ranga</w:t>
      </w:r>
      <w:r w:rsidR="000450EE" w:rsidRPr="00EC1B7A">
        <w:rPr>
          <w:rFonts w:ascii="Times New Roman" w:eastAsia="Times New Roman" w:hAnsi="Times New Roman" w:cs="Times New Roman"/>
          <w:sz w:val="24"/>
          <w:szCs w:val="24"/>
          <w:lang w:eastAsia="hr-HR"/>
        </w:rPr>
        <w:t xml:space="preserve"> („Službeni glasnik Zadarske županije“ broj </w:t>
      </w:r>
      <w:r w:rsidR="007171AE" w:rsidRPr="00EC1B7A">
        <w:rPr>
          <w:rFonts w:ascii="Times New Roman" w:eastAsia="Times New Roman" w:hAnsi="Times New Roman" w:cs="Times New Roman"/>
          <w:sz w:val="24"/>
          <w:szCs w:val="24"/>
          <w:lang w:eastAsia="hr-HR"/>
        </w:rPr>
        <w:t>25/19</w:t>
      </w:r>
      <w:r w:rsidR="000450EE" w:rsidRPr="00EC1B7A">
        <w:rPr>
          <w:rFonts w:ascii="Times New Roman" w:eastAsia="Times New Roman" w:hAnsi="Times New Roman" w:cs="Times New Roman"/>
          <w:sz w:val="24"/>
          <w:szCs w:val="24"/>
          <w:lang w:eastAsia="hr-HR"/>
        </w:rPr>
        <w:t xml:space="preserve">). </w:t>
      </w:r>
    </w:p>
    <w:p w:rsidR="00E42F7F" w:rsidRPr="00EC1B7A" w:rsidRDefault="00E42F7F" w:rsidP="00583B3D">
      <w:pPr>
        <w:spacing w:after="0" w:line="240" w:lineRule="auto"/>
        <w:jc w:val="both"/>
        <w:rPr>
          <w:rFonts w:ascii="Times New Roman" w:eastAsia="Times New Roman" w:hAnsi="Times New Roman" w:cs="Times New Roman"/>
          <w:sz w:val="24"/>
          <w:szCs w:val="24"/>
          <w:lang w:eastAsia="hr-HR"/>
        </w:rPr>
      </w:pP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2. </w:t>
      </w:r>
      <w:r w:rsidR="00E42F7F" w:rsidRPr="00EC1B7A">
        <w:rPr>
          <w:rFonts w:ascii="Times New Roman" w:eastAsia="Times New Roman" w:hAnsi="Times New Roman" w:cs="Times New Roman"/>
          <w:sz w:val="24"/>
          <w:szCs w:val="24"/>
          <w:lang w:eastAsia="hr-HR"/>
        </w:rPr>
        <w:t xml:space="preserve">Koeficijent složenosti poslova  </w:t>
      </w:r>
      <w:r w:rsidRPr="00EC1B7A">
        <w:rPr>
          <w:rFonts w:ascii="Times New Roman" w:eastAsia="Times New Roman" w:hAnsi="Times New Roman" w:cs="Times New Roman"/>
          <w:sz w:val="24"/>
          <w:szCs w:val="24"/>
          <w:lang w:eastAsia="hr-HR"/>
        </w:rPr>
        <w:t xml:space="preserve">radnog mjesta savjetnik je 2,14, utvrđen temeljem točke III. Odluke o koeficijentima za obračun plaća službenika i namještenika Zadarske županije utvrđenog pod rednim brojem 8., za radna mjesta 5. klasifikacijskog ranga („Službeni glasnik Zadarske županije“ broj 25/19). </w:t>
      </w: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3. Koeficijent složenosti poslova radnog mjesta samostalni upravni referent za prostorno uređenje i gradnju je 2,05, utvrđen temeljem točke III. Odluke o koeficijentima za obračun plaća službenika i namještenika Zadarske županije utvrđenog pod rednim brojem </w:t>
      </w:r>
      <w:r w:rsidR="004025E9" w:rsidRPr="00EC1B7A">
        <w:rPr>
          <w:rFonts w:ascii="Times New Roman" w:eastAsia="Times New Roman" w:hAnsi="Times New Roman" w:cs="Times New Roman"/>
          <w:sz w:val="24"/>
          <w:szCs w:val="24"/>
          <w:lang w:eastAsia="hr-HR"/>
        </w:rPr>
        <w:t>11</w:t>
      </w:r>
      <w:r w:rsidRPr="00EC1B7A">
        <w:rPr>
          <w:rFonts w:ascii="Times New Roman" w:eastAsia="Times New Roman" w:hAnsi="Times New Roman" w:cs="Times New Roman"/>
          <w:sz w:val="24"/>
          <w:szCs w:val="24"/>
          <w:lang w:eastAsia="hr-HR"/>
        </w:rPr>
        <w:t xml:space="preserve">., za radna mjesta </w:t>
      </w:r>
      <w:r w:rsidR="004025E9" w:rsidRPr="00EC1B7A">
        <w:rPr>
          <w:rFonts w:ascii="Times New Roman" w:eastAsia="Times New Roman" w:hAnsi="Times New Roman" w:cs="Times New Roman"/>
          <w:sz w:val="24"/>
          <w:szCs w:val="24"/>
          <w:lang w:eastAsia="hr-HR"/>
        </w:rPr>
        <w:t>6</w:t>
      </w:r>
      <w:r w:rsidRPr="00EC1B7A">
        <w:rPr>
          <w:rFonts w:ascii="Times New Roman" w:eastAsia="Times New Roman" w:hAnsi="Times New Roman" w:cs="Times New Roman"/>
          <w:sz w:val="24"/>
          <w:szCs w:val="24"/>
          <w:lang w:eastAsia="hr-HR"/>
        </w:rPr>
        <w:t xml:space="preserve">. klasifikacijskog ranga („Službeni glasnik Zadarske županije“ broj 25/19). </w:t>
      </w:r>
    </w:p>
    <w:p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p>
    <w:p w:rsidR="00A127F7" w:rsidRPr="00EC1B7A" w:rsidRDefault="004025E9"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4. Koeficijent složenosti poslova radnog mjesta samostalni upravni referent za prostorno uređenje i gradnju je 2,05, utvrđen temeljem točke III. Odluke o koeficijentima za obračun plaća službenika i namještenika Zadarske županije utvrđenog pod rednim brojem 11., za radna mjesta 6. klasifikacijskog ranga („Službeni glasnik Zadarske županije“ broj 25/19).</w:t>
      </w:r>
    </w:p>
    <w:p w:rsidR="004025E9" w:rsidRPr="00EC1B7A" w:rsidRDefault="004025E9" w:rsidP="004025E9">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U skladu s člankom 12. Zakona o plaćama u lokalnoj i područnoj (regionalnoj) samoupravi („Narodne novine“ broj 28/10) za vrijeme trajanja vježbeničkog staža vježbenik ima pravo na 85% plaće poslova radnog mjesta najniže složenosti njegove stručne spreme.</w:t>
      </w:r>
    </w:p>
    <w:p w:rsidR="004025E9" w:rsidRPr="00EC1B7A" w:rsidRDefault="004025E9" w:rsidP="00583B3D">
      <w:pPr>
        <w:spacing w:after="0" w:line="240" w:lineRule="auto"/>
        <w:jc w:val="both"/>
        <w:rPr>
          <w:rFonts w:ascii="Times New Roman" w:eastAsia="Times New Roman" w:hAnsi="Times New Roman" w:cs="Times New Roman"/>
          <w:sz w:val="24"/>
          <w:szCs w:val="24"/>
          <w:lang w:eastAsia="hr-HR"/>
        </w:rPr>
      </w:pPr>
    </w:p>
    <w:p w:rsidR="007171AE" w:rsidRPr="00EC1B7A" w:rsidRDefault="007171AE" w:rsidP="007171AE">
      <w:pPr>
        <w:tabs>
          <w:tab w:val="left" w:pos="708"/>
        </w:tabs>
        <w:suppressAutoHyphens/>
        <w:spacing w:after="0" w:line="240" w:lineRule="auto"/>
        <w:jc w:val="both"/>
        <w:rPr>
          <w:rFonts w:ascii="Times New Roman" w:eastAsia="SimSun" w:hAnsi="Times New Roman" w:cs="Times New Roman"/>
          <w:sz w:val="24"/>
          <w:szCs w:val="24"/>
        </w:rPr>
      </w:pPr>
      <w:r w:rsidRPr="00EC1B7A">
        <w:rPr>
          <w:rFonts w:ascii="Times New Roman" w:eastAsia="SimSun" w:hAnsi="Times New Roman" w:cs="Times New Roman"/>
          <w:sz w:val="24"/>
          <w:szCs w:val="24"/>
        </w:rPr>
        <w:t>Osnovica za izračun plaće utvrđena je Odlukom o visini osnovice za obračun plaća službenika i namještenika Zadarske županije („Službeni glasnik Zadarske županije“ broj 4/19</w:t>
      </w:r>
      <w:r w:rsidR="004025E9" w:rsidRPr="00EC1B7A">
        <w:rPr>
          <w:rFonts w:ascii="Times New Roman" w:eastAsia="SimSun" w:hAnsi="Times New Roman" w:cs="Times New Roman"/>
          <w:sz w:val="24"/>
          <w:szCs w:val="24"/>
        </w:rPr>
        <w:t>, 9/20, 20/20</w:t>
      </w:r>
      <w:r w:rsidRPr="00EC1B7A">
        <w:rPr>
          <w:rFonts w:ascii="Times New Roman" w:eastAsia="SimSun" w:hAnsi="Times New Roman" w:cs="Times New Roman"/>
          <w:sz w:val="24"/>
          <w:szCs w:val="24"/>
        </w:rPr>
        <w:t>).</w:t>
      </w:r>
    </w:p>
    <w:p w:rsidR="007171AE" w:rsidRPr="00EC1B7A" w:rsidRDefault="007171AE" w:rsidP="007171AE">
      <w:pPr>
        <w:spacing w:after="0" w:line="240" w:lineRule="auto"/>
        <w:jc w:val="both"/>
        <w:rPr>
          <w:rFonts w:ascii="Times New Roman" w:eastAsia="Times New Roman" w:hAnsi="Times New Roman" w:cs="Times New Roman"/>
          <w:sz w:val="24"/>
          <w:szCs w:val="24"/>
          <w:lang w:eastAsia="hr-HR"/>
        </w:rPr>
      </w:pPr>
    </w:p>
    <w:p w:rsidR="00F93412" w:rsidRPr="00EC1B7A"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III. Način obavljanja prethodne provjere znanja i sposobnosti kandidata:</w:t>
      </w:r>
    </w:p>
    <w:p w:rsidR="003322D7" w:rsidRPr="00EC1B7A" w:rsidRDefault="00A127F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Prethodn</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provjer</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znanja i sposobnosti</w:t>
      </w:r>
      <w:r w:rsidR="008A1297" w:rsidRPr="00EC1B7A">
        <w:rPr>
          <w:rFonts w:ascii="Times New Roman" w:eastAsia="Times New Roman" w:hAnsi="Times New Roman" w:cs="Times New Roman"/>
          <w:sz w:val="24"/>
          <w:szCs w:val="24"/>
          <w:lang w:eastAsia="hr-HR"/>
        </w:rPr>
        <w:t xml:space="preserve"> </w:t>
      </w:r>
      <w:r w:rsidRPr="00EC1B7A">
        <w:rPr>
          <w:rFonts w:ascii="Times New Roman" w:eastAsia="Times New Roman" w:hAnsi="Times New Roman" w:cs="Times New Roman"/>
          <w:sz w:val="24"/>
          <w:szCs w:val="24"/>
          <w:lang w:eastAsia="hr-HR"/>
        </w:rPr>
        <w:t>kandidata</w:t>
      </w:r>
      <w:r w:rsidR="008A1297" w:rsidRPr="00EC1B7A">
        <w:rPr>
          <w:rFonts w:ascii="Times New Roman" w:eastAsia="Times New Roman" w:hAnsi="Times New Roman" w:cs="Times New Roman"/>
          <w:sz w:val="24"/>
          <w:szCs w:val="24"/>
          <w:lang w:eastAsia="hr-HR"/>
        </w:rPr>
        <w:t xml:space="preserve"> temelji se na članku 22. Zakona, a </w:t>
      </w:r>
      <w:r w:rsidRPr="00EC1B7A">
        <w:rPr>
          <w:rFonts w:ascii="Times New Roman" w:eastAsia="Times New Roman" w:hAnsi="Times New Roman" w:cs="Times New Roman"/>
          <w:sz w:val="24"/>
          <w:szCs w:val="24"/>
          <w:lang w:eastAsia="hr-HR"/>
        </w:rPr>
        <w:t>provodi</w:t>
      </w:r>
      <w:r w:rsidR="008A1297" w:rsidRPr="00EC1B7A">
        <w:rPr>
          <w:rFonts w:ascii="Times New Roman" w:eastAsia="Times New Roman" w:hAnsi="Times New Roman" w:cs="Times New Roman"/>
          <w:sz w:val="24"/>
          <w:szCs w:val="24"/>
          <w:lang w:eastAsia="hr-HR"/>
        </w:rPr>
        <w:t xml:space="preserve"> je</w:t>
      </w:r>
      <w:r w:rsidRPr="00EC1B7A">
        <w:rPr>
          <w:rFonts w:ascii="Times New Roman" w:eastAsia="Times New Roman" w:hAnsi="Times New Roman" w:cs="Times New Roman"/>
          <w:sz w:val="24"/>
          <w:szCs w:val="24"/>
          <w:lang w:eastAsia="hr-HR"/>
        </w:rPr>
        <w:t xml:space="preserve"> tročlano Povjerenstvo za provedbu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imenovano od strane pročelni</w:t>
      </w:r>
      <w:r w:rsidR="00310D50" w:rsidRPr="00EC1B7A">
        <w:rPr>
          <w:rFonts w:ascii="Times New Roman" w:eastAsia="Times New Roman" w:hAnsi="Times New Roman" w:cs="Times New Roman"/>
          <w:sz w:val="24"/>
          <w:szCs w:val="24"/>
          <w:lang w:eastAsia="hr-HR"/>
        </w:rPr>
        <w:t>ka</w:t>
      </w:r>
      <w:r w:rsidRPr="00EC1B7A">
        <w:rPr>
          <w:rFonts w:ascii="Times New Roman" w:eastAsia="Times New Roman" w:hAnsi="Times New Roman" w:cs="Times New Roman"/>
          <w:sz w:val="24"/>
          <w:szCs w:val="24"/>
          <w:lang w:eastAsia="hr-HR"/>
        </w:rPr>
        <w:t xml:space="preserve"> Upravnog odjela za </w:t>
      </w:r>
      <w:r w:rsidR="00AE323D" w:rsidRPr="00EC1B7A">
        <w:rPr>
          <w:rFonts w:ascii="Times New Roman" w:eastAsia="Times New Roman" w:hAnsi="Times New Roman" w:cs="Times New Roman"/>
          <w:sz w:val="24"/>
          <w:szCs w:val="24"/>
          <w:lang w:eastAsia="hr-HR"/>
        </w:rPr>
        <w:t>prostorno uređenje, zaštitu okoliša i komunalne poslove</w:t>
      </w:r>
      <w:r w:rsidR="00F93412" w:rsidRPr="00EC1B7A">
        <w:rPr>
          <w:rFonts w:ascii="Times New Roman" w:eastAsia="Times New Roman" w:hAnsi="Times New Roman" w:cs="Times New Roman"/>
          <w:sz w:val="24"/>
          <w:szCs w:val="24"/>
          <w:lang w:eastAsia="hr-HR"/>
        </w:rPr>
        <w:t>.</w:t>
      </w:r>
    </w:p>
    <w:p w:rsidR="00F93412" w:rsidRPr="00EC1B7A"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a poziv </w:t>
      </w:r>
      <w:r w:rsidR="00ED25AB" w:rsidRPr="00EC1B7A">
        <w:rPr>
          <w:rFonts w:ascii="Times New Roman" w:eastAsia="Times New Roman" w:hAnsi="Times New Roman" w:cs="Times New Roman"/>
          <w:sz w:val="24"/>
          <w:szCs w:val="24"/>
          <w:lang w:eastAsia="hr-HR"/>
        </w:rPr>
        <w:t xml:space="preserve">na prethodnu provjeru znanja i sposobnosti </w:t>
      </w:r>
      <w:r w:rsidR="006A54C9" w:rsidRPr="00EC1B7A">
        <w:rPr>
          <w:rFonts w:ascii="Times New Roman" w:eastAsia="Times New Roman" w:hAnsi="Times New Roman" w:cs="Times New Roman"/>
          <w:sz w:val="24"/>
          <w:szCs w:val="24"/>
          <w:lang w:eastAsia="hr-HR"/>
        </w:rPr>
        <w:t>biti</w:t>
      </w:r>
      <w:r w:rsidR="00ED25AB" w:rsidRPr="00EC1B7A">
        <w:rPr>
          <w:rFonts w:ascii="Times New Roman" w:eastAsia="Times New Roman" w:hAnsi="Times New Roman" w:cs="Times New Roman"/>
          <w:sz w:val="24"/>
          <w:szCs w:val="24"/>
          <w:lang w:eastAsia="hr-HR"/>
        </w:rPr>
        <w:t xml:space="preserve"> će</w:t>
      </w:r>
      <w:r w:rsidRPr="00EC1B7A">
        <w:rPr>
          <w:rFonts w:ascii="Times New Roman" w:eastAsia="Times New Roman" w:hAnsi="Times New Roman" w:cs="Times New Roman"/>
          <w:sz w:val="24"/>
          <w:szCs w:val="24"/>
          <w:lang w:eastAsia="hr-HR"/>
        </w:rPr>
        <w:t xml:space="preserve"> objavljen na mrežnoj stranici Zadarske županij</w:t>
      </w:r>
      <w:r w:rsidR="007C287E" w:rsidRPr="00EC1B7A">
        <w:rPr>
          <w:rFonts w:ascii="Times New Roman" w:eastAsia="Times New Roman" w:hAnsi="Times New Roman" w:cs="Times New Roman"/>
          <w:sz w:val="24"/>
          <w:szCs w:val="24"/>
          <w:lang w:eastAsia="hr-HR"/>
        </w:rPr>
        <w:t>e</w:t>
      </w:r>
      <w:r w:rsidRPr="00EC1B7A">
        <w:rPr>
          <w:rFonts w:ascii="Times New Roman" w:eastAsia="Times New Roman" w:hAnsi="Times New Roman" w:cs="Times New Roman"/>
          <w:sz w:val="24"/>
          <w:szCs w:val="24"/>
          <w:lang w:eastAsia="hr-HR"/>
        </w:rPr>
        <w:t xml:space="preserve"> </w:t>
      </w:r>
      <w:hyperlink r:id="rId8" w:history="1">
        <w:r w:rsidR="007171AE" w:rsidRPr="00EC1B7A">
          <w:rPr>
            <w:rFonts w:ascii="Times New Roman" w:eastAsia="Times New Roman" w:hAnsi="Times New Roman" w:cs="Times New Roman"/>
            <w:color w:val="0000FF"/>
            <w:sz w:val="24"/>
            <w:szCs w:val="24"/>
            <w:u w:val="single"/>
            <w:lang w:eastAsia="hr-HR"/>
          </w:rPr>
          <w:t>www.zadarska-zupanija.hr</w:t>
        </w:r>
      </w:hyperlink>
      <w:r w:rsidRPr="00EC1B7A">
        <w:rPr>
          <w:rFonts w:ascii="Times New Roman" w:eastAsia="Times New Roman" w:hAnsi="Times New Roman" w:cs="Times New Roman"/>
          <w:sz w:val="24"/>
          <w:szCs w:val="24"/>
          <w:u w:val="single"/>
          <w:lang w:eastAsia="hr-HR"/>
        </w:rPr>
        <w:t xml:space="preserve"> </w:t>
      </w:r>
      <w:r w:rsidR="0062589B" w:rsidRPr="00EC1B7A">
        <w:rPr>
          <w:rFonts w:ascii="Times New Roman" w:eastAsia="Times New Roman" w:hAnsi="Times New Roman" w:cs="Times New Roman"/>
          <w:sz w:val="24"/>
          <w:szCs w:val="24"/>
          <w:u w:val="single"/>
          <w:lang w:eastAsia="hr-HR"/>
        </w:rPr>
        <w:t>,</w:t>
      </w:r>
      <w:r w:rsidR="0062589B" w:rsidRPr="00EC1B7A">
        <w:rPr>
          <w:rFonts w:ascii="Times New Roman" w:eastAsia="Times New Roman" w:hAnsi="Times New Roman" w:cs="Times New Roman"/>
          <w:sz w:val="24"/>
          <w:szCs w:val="24"/>
          <w:lang w:eastAsia="hr-HR"/>
        </w:rPr>
        <w:t xml:space="preserve">te na oglasnoj ploči Doma Županije, Božidara </w:t>
      </w:r>
      <w:proofErr w:type="spellStart"/>
      <w:r w:rsidR="0062589B" w:rsidRPr="00EC1B7A">
        <w:rPr>
          <w:rFonts w:ascii="Times New Roman" w:eastAsia="Times New Roman" w:hAnsi="Times New Roman" w:cs="Times New Roman"/>
          <w:sz w:val="24"/>
          <w:szCs w:val="24"/>
          <w:lang w:eastAsia="hr-HR"/>
        </w:rPr>
        <w:t>Petranovića</w:t>
      </w:r>
      <w:proofErr w:type="spellEnd"/>
      <w:r w:rsidR="0062589B" w:rsidRPr="00EC1B7A">
        <w:rPr>
          <w:rFonts w:ascii="Times New Roman" w:eastAsia="Times New Roman" w:hAnsi="Times New Roman" w:cs="Times New Roman"/>
          <w:sz w:val="24"/>
          <w:szCs w:val="24"/>
          <w:lang w:eastAsia="hr-HR"/>
        </w:rPr>
        <w:t xml:space="preserve"> 8, Zadar, </w:t>
      </w:r>
      <w:r w:rsidRPr="00EC1B7A">
        <w:rPr>
          <w:rFonts w:ascii="Times New Roman" w:eastAsia="Times New Roman" w:hAnsi="Times New Roman" w:cs="Times New Roman"/>
          <w:sz w:val="24"/>
          <w:szCs w:val="24"/>
          <w:lang w:eastAsia="hr-HR"/>
        </w:rPr>
        <w:t>najmanje pet dana prije održavanja provjere.</w:t>
      </w:r>
    </w:p>
    <w:p w:rsidR="008A1297" w:rsidRPr="00EC1B7A" w:rsidRDefault="008A1297" w:rsidP="00685956">
      <w:pPr>
        <w:spacing w:after="0" w:line="240" w:lineRule="auto"/>
        <w:rPr>
          <w:rFonts w:ascii="Times New Roman" w:eastAsia="Times New Roman" w:hAnsi="Times New Roman" w:cs="Times New Roman"/>
          <w:sz w:val="24"/>
          <w:szCs w:val="24"/>
          <w:lang w:eastAsia="hr-HR"/>
        </w:rPr>
      </w:pPr>
    </w:p>
    <w:p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Podnositelji nepravodobnih i nepotpunih prijava kao i podnositelji</w:t>
      </w:r>
      <w:r w:rsidR="00946992" w:rsidRPr="00EC1B7A">
        <w:rPr>
          <w:rFonts w:ascii="Times New Roman" w:eastAsia="Times New Roman" w:hAnsi="Times New Roman" w:cs="Times New Roman"/>
          <w:sz w:val="24"/>
          <w:szCs w:val="24"/>
          <w:lang w:eastAsia="hr-HR"/>
        </w:rPr>
        <w:t xml:space="preserve"> </w:t>
      </w:r>
      <w:r w:rsidRPr="00EC1B7A">
        <w:rPr>
          <w:rFonts w:ascii="Times New Roman" w:eastAsia="Times New Roman" w:hAnsi="Times New Roman" w:cs="Times New Roman"/>
          <w:sz w:val="24"/>
          <w:szCs w:val="24"/>
          <w:lang w:eastAsia="hr-HR"/>
        </w:rPr>
        <w:t>koj</w:t>
      </w:r>
      <w:r w:rsidR="00946992" w:rsidRPr="00EC1B7A">
        <w:rPr>
          <w:rFonts w:ascii="Times New Roman" w:eastAsia="Times New Roman" w:hAnsi="Times New Roman" w:cs="Times New Roman"/>
          <w:sz w:val="24"/>
          <w:szCs w:val="24"/>
          <w:lang w:eastAsia="hr-HR"/>
        </w:rPr>
        <w:t>i</w:t>
      </w:r>
      <w:r w:rsidRPr="00EC1B7A">
        <w:rPr>
          <w:rFonts w:ascii="Times New Roman" w:eastAsia="Times New Roman" w:hAnsi="Times New Roman" w:cs="Times New Roman"/>
          <w:sz w:val="24"/>
          <w:szCs w:val="24"/>
          <w:lang w:eastAsia="hr-HR"/>
        </w:rPr>
        <w:t xml:space="preserve"> ne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neće se smatrati kandidatima</w:t>
      </w:r>
      <w:r w:rsidR="00ED25AB" w:rsidRPr="00EC1B7A">
        <w:rPr>
          <w:rFonts w:ascii="Times New Roman" w:eastAsia="Times New Roman" w:hAnsi="Times New Roman" w:cs="Times New Roman"/>
          <w:sz w:val="24"/>
          <w:szCs w:val="24"/>
          <w:lang w:eastAsia="hr-HR"/>
        </w:rPr>
        <w:t xml:space="preserve"> prijavljenim na </w:t>
      </w:r>
      <w:r w:rsidR="00324C6C" w:rsidRPr="00EC1B7A">
        <w:rPr>
          <w:rFonts w:ascii="Times New Roman" w:eastAsia="Times New Roman" w:hAnsi="Times New Roman" w:cs="Times New Roman"/>
          <w:sz w:val="24"/>
          <w:szCs w:val="24"/>
          <w:lang w:eastAsia="hr-HR"/>
        </w:rPr>
        <w:t>javni natječaj</w:t>
      </w:r>
      <w:r w:rsidRPr="00EC1B7A">
        <w:rPr>
          <w:rFonts w:ascii="Times New Roman" w:eastAsia="Times New Roman" w:hAnsi="Times New Roman" w:cs="Times New Roman"/>
          <w:sz w:val="24"/>
          <w:szCs w:val="24"/>
          <w:lang w:eastAsia="hr-HR"/>
        </w:rPr>
        <w:t>, te će im biti upućena odgovarajuća pisana obavijest.</w:t>
      </w:r>
    </w:p>
    <w:p w:rsidR="00020291" w:rsidRPr="00EC1B7A" w:rsidRDefault="00020291" w:rsidP="00020291">
      <w:pPr>
        <w:spacing w:after="0" w:line="240" w:lineRule="auto"/>
        <w:jc w:val="both"/>
        <w:rPr>
          <w:rFonts w:ascii="Times New Roman" w:eastAsia="Times New Roman" w:hAnsi="Times New Roman" w:cs="Times New Roman"/>
          <w:sz w:val="24"/>
          <w:szCs w:val="24"/>
          <w:lang w:eastAsia="hr-HR"/>
        </w:rPr>
      </w:pPr>
    </w:p>
    <w:p w:rsidR="00ED25AB" w:rsidRPr="00EC1B7A" w:rsidRDefault="004025E9" w:rsidP="00ED25AB">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1. </w:t>
      </w:r>
      <w:r w:rsidR="00ED25AB" w:rsidRPr="00EC1B7A">
        <w:rPr>
          <w:rFonts w:ascii="Times New Roman" w:eastAsia="Times New Roman" w:hAnsi="Times New Roman" w:cs="Times New Roman"/>
          <w:b/>
          <w:sz w:val="24"/>
          <w:szCs w:val="24"/>
          <w:lang w:eastAsia="hr-HR"/>
        </w:rPr>
        <w:t xml:space="preserve">Pravni izvori za pripremanje kandidata za prethodnu provjeru znanja za </w:t>
      </w:r>
      <w:r w:rsidRPr="00EC1B7A">
        <w:rPr>
          <w:rFonts w:ascii="Times New Roman" w:eastAsia="Times New Roman" w:hAnsi="Times New Roman" w:cs="Times New Roman"/>
          <w:b/>
          <w:sz w:val="24"/>
          <w:szCs w:val="24"/>
          <w:lang w:eastAsia="hr-HR"/>
        </w:rPr>
        <w:t>referenta za prostorno uređenje i gradnju</w:t>
      </w:r>
      <w:r w:rsidR="00ED25AB" w:rsidRPr="00EC1B7A">
        <w:rPr>
          <w:rFonts w:ascii="Times New Roman" w:eastAsia="Times New Roman" w:hAnsi="Times New Roman" w:cs="Times New Roman"/>
          <w:b/>
          <w:sz w:val="24"/>
          <w:szCs w:val="24"/>
          <w:lang w:eastAsia="hr-HR"/>
        </w:rPr>
        <w:t xml:space="preserve">, radno mjesto broj </w:t>
      </w:r>
      <w:r w:rsidRPr="00EC1B7A">
        <w:rPr>
          <w:rFonts w:ascii="Times New Roman" w:eastAsia="Times New Roman" w:hAnsi="Times New Roman" w:cs="Times New Roman"/>
          <w:b/>
          <w:sz w:val="24"/>
          <w:szCs w:val="24"/>
          <w:lang w:eastAsia="hr-HR"/>
        </w:rPr>
        <w:t>81</w:t>
      </w:r>
      <w:r w:rsidR="00ED25AB" w:rsidRPr="00EC1B7A">
        <w:rPr>
          <w:rFonts w:ascii="Times New Roman" w:eastAsia="Times New Roman" w:hAnsi="Times New Roman" w:cs="Times New Roman"/>
          <w:b/>
          <w:sz w:val="24"/>
          <w:szCs w:val="24"/>
          <w:lang w:eastAsia="hr-HR"/>
        </w:rPr>
        <w:t>. iz Pravilnika u Upravnom odjelu za prostorno uređenje, zaštitu okoliša i komunalne poslove, s mjestom rada u Zadru, su sljedeći: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a) </w:t>
      </w:r>
      <w:r w:rsidR="004025E9" w:rsidRPr="00EC1B7A">
        <w:rPr>
          <w:rFonts w:ascii="Times New Roman" w:eastAsia="Times New Roman" w:hAnsi="Times New Roman" w:cs="Times New Roman"/>
          <w:sz w:val="24"/>
          <w:szCs w:val="24"/>
          <w:lang w:eastAsia="hr-HR"/>
        </w:rPr>
        <w:t xml:space="preserve">Zakon o postupanju s nezakonito izgrađenim zgradama („Narodne novine“ broj 86/2012,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143/2013, 65/2017, 14/2019);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b) </w:t>
      </w:r>
      <w:r w:rsidR="004025E9" w:rsidRPr="00EC1B7A">
        <w:rPr>
          <w:rFonts w:ascii="Times New Roman" w:eastAsia="Times New Roman" w:hAnsi="Times New Roman" w:cs="Times New Roman"/>
          <w:sz w:val="24"/>
          <w:szCs w:val="24"/>
          <w:lang w:eastAsia="hr-HR"/>
        </w:rPr>
        <w:t xml:space="preserve">Zakon o prostornom uređenju („Narodne novine“ broj 153/2013, 65/2017, 114/2018,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39/2019, 98/2019);</w:t>
      </w:r>
    </w:p>
    <w:p w:rsidR="004025E9"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c) </w:t>
      </w:r>
      <w:r w:rsidR="004025E9" w:rsidRPr="00EC1B7A">
        <w:rPr>
          <w:rFonts w:ascii="Times New Roman" w:eastAsia="Times New Roman" w:hAnsi="Times New Roman" w:cs="Times New Roman"/>
          <w:sz w:val="24"/>
          <w:szCs w:val="24"/>
          <w:lang w:eastAsia="hr-HR"/>
        </w:rPr>
        <w:t>Zakon o gradnji („Narodne novine“ broj 153/2013, 20/2017, 39/2019, 125/2019);</w:t>
      </w:r>
    </w:p>
    <w:p w:rsidR="004025E9"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d) </w:t>
      </w:r>
      <w:r w:rsidR="004025E9" w:rsidRPr="00EC1B7A">
        <w:rPr>
          <w:rFonts w:ascii="Times New Roman" w:eastAsia="Times New Roman" w:hAnsi="Times New Roman" w:cs="Times New Roman"/>
          <w:sz w:val="24"/>
          <w:szCs w:val="24"/>
          <w:lang w:eastAsia="hr-HR"/>
        </w:rPr>
        <w:t>Zakon o procjeni vrijednosti nekretnina („Narodne novine“ broj 78/2015);</w:t>
      </w:r>
    </w:p>
    <w:p w:rsidR="00ED25AB"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e) </w:t>
      </w:r>
      <w:r w:rsidR="00ED25AB" w:rsidRPr="00EC1B7A">
        <w:rPr>
          <w:rFonts w:ascii="Times New Roman" w:eastAsia="Times New Roman" w:hAnsi="Times New Roman" w:cs="Times New Roman"/>
          <w:sz w:val="24"/>
          <w:szCs w:val="24"/>
          <w:lang w:eastAsia="hr-HR"/>
        </w:rPr>
        <w:t>Zakon o općem upravnom postupku („Narodne novine“ broj 47/2009);</w:t>
      </w:r>
    </w:p>
    <w:p w:rsidR="00ED25AB"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f) </w:t>
      </w:r>
      <w:r w:rsidR="00ED25AB" w:rsidRPr="00EC1B7A">
        <w:rPr>
          <w:rFonts w:ascii="Times New Roman" w:eastAsia="Times New Roman" w:hAnsi="Times New Roman" w:cs="Times New Roman"/>
          <w:sz w:val="24"/>
          <w:szCs w:val="24"/>
          <w:lang w:eastAsia="hr-HR"/>
        </w:rPr>
        <w:t>Uredba o uredskom poslovanju („Narodne novine“ broj 7</w:t>
      </w:r>
      <w:r w:rsidRPr="00EC1B7A">
        <w:rPr>
          <w:rFonts w:ascii="Times New Roman" w:eastAsia="Times New Roman" w:hAnsi="Times New Roman" w:cs="Times New Roman"/>
          <w:sz w:val="24"/>
          <w:szCs w:val="24"/>
          <w:lang w:eastAsia="hr-HR"/>
        </w:rPr>
        <w:t>5</w:t>
      </w:r>
      <w:r w:rsidR="00ED25AB" w:rsidRPr="00EC1B7A">
        <w:rPr>
          <w:rFonts w:ascii="Times New Roman" w:eastAsia="Times New Roman" w:hAnsi="Times New Roman" w:cs="Times New Roman"/>
          <w:sz w:val="24"/>
          <w:szCs w:val="24"/>
          <w:lang w:eastAsia="hr-HR"/>
        </w:rPr>
        <w:t>/20</w:t>
      </w:r>
      <w:r w:rsidRPr="00EC1B7A">
        <w:rPr>
          <w:rFonts w:ascii="Times New Roman" w:eastAsia="Times New Roman" w:hAnsi="Times New Roman" w:cs="Times New Roman"/>
          <w:sz w:val="24"/>
          <w:szCs w:val="24"/>
          <w:lang w:eastAsia="hr-HR"/>
        </w:rPr>
        <w:t>21</w:t>
      </w:r>
      <w:r w:rsidR="00ED25AB" w:rsidRPr="00EC1B7A">
        <w:rPr>
          <w:rFonts w:ascii="Times New Roman" w:eastAsia="Times New Roman" w:hAnsi="Times New Roman" w:cs="Times New Roman"/>
          <w:sz w:val="24"/>
          <w:szCs w:val="24"/>
          <w:lang w:eastAsia="hr-HR"/>
        </w:rPr>
        <w:t>);</w:t>
      </w:r>
    </w:p>
    <w:p w:rsidR="00A41F68" w:rsidRPr="00EC1B7A" w:rsidRDefault="00A41F68" w:rsidP="00A41F68">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lastRenderedPageBreak/>
        <w:t xml:space="preserve">g) </w:t>
      </w:r>
      <w:r w:rsidR="00ED25AB" w:rsidRPr="00EC1B7A">
        <w:rPr>
          <w:rFonts w:ascii="Times New Roman" w:hAnsi="Times New Roman" w:cs="Times New Roman"/>
          <w:sz w:val="24"/>
          <w:szCs w:val="24"/>
        </w:rPr>
        <w:t xml:space="preserve">Statut Zadarske županije („Službeni glasnik Zadarske županije“ broj 15/2009, 7/2010, </w:t>
      </w:r>
      <w:r w:rsidRPr="00EC1B7A">
        <w:rPr>
          <w:rFonts w:ascii="Times New Roman" w:hAnsi="Times New Roman" w:cs="Times New Roman"/>
          <w:sz w:val="24"/>
          <w:szCs w:val="24"/>
        </w:rPr>
        <w:t xml:space="preserve"> </w:t>
      </w:r>
    </w:p>
    <w:p w:rsidR="00ED25AB"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 xml:space="preserve">    11/2010, 4/2012, 2/2013, 14/2013, 3/2018, 5/2020, 5/2021). </w:t>
      </w:r>
    </w:p>
    <w:p w:rsidR="00ED25AB" w:rsidRPr="00EC1B7A" w:rsidRDefault="00ED25AB" w:rsidP="00ED25AB">
      <w:pPr>
        <w:pStyle w:val="Odlomakpopisa"/>
        <w:spacing w:after="0" w:line="240" w:lineRule="auto"/>
        <w:ind w:left="360"/>
        <w:jc w:val="both"/>
        <w:rPr>
          <w:rFonts w:ascii="Times New Roman" w:eastAsia="Times New Roman" w:hAnsi="Times New Roman" w:cs="Times New Roman"/>
          <w:sz w:val="24"/>
          <w:szCs w:val="24"/>
          <w:lang w:eastAsia="hr-HR"/>
        </w:rPr>
      </w:pP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b/>
          <w:sz w:val="24"/>
          <w:szCs w:val="24"/>
          <w:lang w:eastAsia="hr-HR"/>
        </w:rPr>
        <w:t>2. Pravni izvori za pripremanje kandidata za prethodnu provjeru znanja za savjetnik za prostorno uređenje i gradnju, radno mjesto broj 74. iz Pravilnika u Upravnom odjelu za prostorno uređenje, zaštitu okoliša i komunalne poslove, s mjestom rada u Zadru, su sljedeći:</w:t>
      </w:r>
      <w:r w:rsidRPr="00EC1B7A">
        <w:rPr>
          <w:rFonts w:ascii="Times New Roman" w:eastAsia="Times New Roman" w:hAnsi="Times New Roman" w:cs="Times New Roman"/>
          <w:sz w:val="24"/>
          <w:szCs w:val="24"/>
          <w:lang w:eastAsia="hr-HR"/>
        </w:rPr>
        <w:t>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a) Zakon o postupanju s nezakonito izgrađenim zgradama („Narodne novine“ broj 86/2012,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143/2013, 65/2017, 14/2019);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b) Zakon o prostornom uređenju („Narodne novine“ broj 153/2013, 65/2017, 114/2018,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39/2019, 98/2019);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c) Zakon o gradnji („Narodne novine“ broj 153/2013, 20/2017, 39/2019, 125/2019);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d) Zakon o procjeni vrijednosti nekretnina („Narodne novine“ broj 78/2015);</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e) Zakon o općem upravnom postupku („Narodne novine“ broj 47/2009);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f) Uredba o uredskom poslovanju („Narodne novine“ broj 75/2021);</w:t>
      </w:r>
    </w:p>
    <w:p w:rsidR="00A41F68" w:rsidRPr="00EC1B7A" w:rsidRDefault="00A41F68" w:rsidP="00A41F68">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g) Statut Zadarske županije („Službeni glasnik Zadarske županije“ broj 15/2009, 7/2010,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 xml:space="preserve">    11/2010, 4/2012, 2/2013, 14/2013, 3/2018, 5/2020, 5/2021).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p>
    <w:p w:rsidR="00A41F68" w:rsidRPr="00CC335D" w:rsidRDefault="00A41F68" w:rsidP="00A41F68">
      <w:pPr>
        <w:spacing w:after="0" w:line="240" w:lineRule="auto"/>
        <w:jc w:val="both"/>
        <w:rPr>
          <w:rFonts w:ascii="Times New Roman" w:eastAsia="Times New Roman" w:hAnsi="Times New Roman" w:cs="Times New Roman"/>
          <w:b/>
          <w:sz w:val="24"/>
          <w:szCs w:val="24"/>
          <w:lang w:eastAsia="hr-HR"/>
        </w:rPr>
      </w:pPr>
      <w:r w:rsidRPr="00CC335D">
        <w:rPr>
          <w:rFonts w:ascii="Times New Roman" w:eastAsia="Times New Roman" w:hAnsi="Times New Roman" w:cs="Times New Roman"/>
          <w:b/>
          <w:sz w:val="24"/>
          <w:szCs w:val="24"/>
          <w:lang w:eastAsia="hr-HR"/>
        </w:rPr>
        <w:t xml:space="preserve">3. Pravni izvori za pripremanje kandidata za prethodnu provjeru znanja za samostalni upravni </w:t>
      </w:r>
      <w:r w:rsidR="009D0A54" w:rsidRPr="00CC335D">
        <w:rPr>
          <w:rFonts w:ascii="Times New Roman" w:eastAsia="Times New Roman" w:hAnsi="Times New Roman" w:cs="Times New Roman"/>
          <w:b/>
          <w:sz w:val="24"/>
          <w:szCs w:val="24"/>
          <w:lang w:eastAsia="hr-HR"/>
        </w:rPr>
        <w:t>referent</w:t>
      </w:r>
      <w:r w:rsidRPr="00CC335D">
        <w:rPr>
          <w:rFonts w:ascii="Times New Roman" w:eastAsia="Times New Roman" w:hAnsi="Times New Roman" w:cs="Times New Roman"/>
          <w:b/>
          <w:sz w:val="24"/>
          <w:szCs w:val="24"/>
          <w:lang w:eastAsia="hr-HR"/>
        </w:rPr>
        <w:t xml:space="preserve"> za prostorno uređenje i gradnju, radno mjesto broj 102. iz Pravilnika u Upravnom odjelu za prostorno uređenje, zaštitu okoliša i komunalne poslove, s mjestom rada u Pagu, su sljedeći: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a) Zakon o postupanju s nezakonito izgrađenim zgradama („Narodne novine“ broj 86/2012, </w:t>
      </w:r>
    </w:p>
    <w:p w:rsidR="00A41F68" w:rsidRPr="00EC1B7A" w:rsidRDefault="00A41F68" w:rsidP="00A41F68">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143/2013, 65/2017, 14/2019);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b) Zakon o prostornom uređenju („Narodne novine“ broj 153/2013, 65/2017, 114/2018,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39/2019, 98/2019);</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c) Zakon o gradnji („Narodne novine“ broj 153/2013, 20/2017, 39/2019, 125/2019);</w:t>
      </w:r>
    </w:p>
    <w:p w:rsidR="00A41F68" w:rsidRPr="00EC1B7A" w:rsidRDefault="009D0A54"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d</w:t>
      </w:r>
      <w:r w:rsidR="00A41F68" w:rsidRPr="00EC1B7A">
        <w:rPr>
          <w:rFonts w:ascii="Times New Roman" w:eastAsia="Times New Roman" w:hAnsi="Times New Roman" w:cs="Times New Roman"/>
          <w:sz w:val="24"/>
          <w:szCs w:val="24"/>
          <w:lang w:eastAsia="hr-HR"/>
        </w:rPr>
        <w:t>) Zakon o općem upravnom postupku („Narodne novine“ broj 47/2009);</w:t>
      </w:r>
    </w:p>
    <w:p w:rsidR="00A41F68" w:rsidRPr="00EC1B7A" w:rsidRDefault="009D0A54"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e)</w:t>
      </w:r>
      <w:r w:rsidR="00A41F68" w:rsidRPr="00EC1B7A">
        <w:rPr>
          <w:rFonts w:ascii="Times New Roman" w:eastAsia="Times New Roman" w:hAnsi="Times New Roman" w:cs="Times New Roman"/>
          <w:sz w:val="24"/>
          <w:szCs w:val="24"/>
          <w:lang w:eastAsia="hr-HR"/>
        </w:rPr>
        <w:t xml:space="preserve"> Uredba o uredskom poslovanju („Narodne novine“ broj 75/2021);</w:t>
      </w:r>
    </w:p>
    <w:p w:rsidR="00A41F68" w:rsidRPr="00EC1B7A" w:rsidRDefault="009D0A54" w:rsidP="00A41F68">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f</w:t>
      </w:r>
      <w:r w:rsidR="00A41F68" w:rsidRPr="00EC1B7A">
        <w:rPr>
          <w:rFonts w:ascii="Times New Roman" w:hAnsi="Times New Roman" w:cs="Times New Roman"/>
          <w:sz w:val="24"/>
          <w:szCs w:val="24"/>
        </w:rPr>
        <w:t xml:space="preserve">) Statut Zadarske županije („Službeni glasnik Zadarske županije“ broj 15/2009, 7/2010,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 xml:space="preserve">    11/2010, 4/2012, 2/2013, 14/2013, 3/2018, 5/2020, 5/2021). </w:t>
      </w:r>
    </w:p>
    <w:p w:rsidR="00A41F68" w:rsidRPr="00EC1B7A" w:rsidRDefault="00A41F68" w:rsidP="00A41F68">
      <w:pPr>
        <w:spacing w:after="0" w:line="240" w:lineRule="auto"/>
        <w:jc w:val="both"/>
        <w:rPr>
          <w:rFonts w:ascii="Times New Roman" w:eastAsia="Times New Roman" w:hAnsi="Times New Roman" w:cs="Times New Roman"/>
          <w:sz w:val="24"/>
          <w:szCs w:val="24"/>
          <w:lang w:eastAsia="hr-HR"/>
        </w:rPr>
      </w:pPr>
    </w:p>
    <w:p w:rsidR="009D0A54" w:rsidRPr="00E24DE8" w:rsidRDefault="009D0A54" w:rsidP="009D0A54">
      <w:pPr>
        <w:spacing w:after="0" w:line="240" w:lineRule="auto"/>
        <w:jc w:val="both"/>
        <w:rPr>
          <w:rFonts w:ascii="Times New Roman" w:eastAsia="Times New Roman" w:hAnsi="Times New Roman" w:cs="Times New Roman"/>
          <w:b/>
          <w:sz w:val="24"/>
          <w:szCs w:val="24"/>
          <w:lang w:eastAsia="hr-HR"/>
        </w:rPr>
      </w:pPr>
      <w:r w:rsidRPr="00E24DE8">
        <w:rPr>
          <w:rFonts w:ascii="Times New Roman" w:eastAsia="Times New Roman" w:hAnsi="Times New Roman" w:cs="Times New Roman"/>
          <w:b/>
          <w:sz w:val="24"/>
          <w:szCs w:val="24"/>
          <w:lang w:eastAsia="hr-HR"/>
        </w:rPr>
        <w:t>4. Pravni izvori za pripremanje kandidata za prethodnu provjeru znanja za samostalni upravni referent za prostorno uređenje i gradnju - vježbenik, radno mjesto broj 91. iz Pravilnika u Upravnom odjelu za prostorno uređenje, zaštitu okoliša i komunalne poslove, s mjestom rada u Biogradu na Moru, su sljedeći: </w:t>
      </w:r>
    </w:p>
    <w:p w:rsidR="009D0A54" w:rsidRPr="00EC1B7A" w:rsidRDefault="009D0A54" w:rsidP="009D0A54">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a) Zakon o postupanju s nezakonito izgrađenim zgradama („Narodne novine“ broj 86/2012, </w:t>
      </w:r>
    </w:p>
    <w:p w:rsidR="009D0A54" w:rsidRPr="00EC1B7A" w:rsidRDefault="009D0A54" w:rsidP="009D0A54">
      <w:pPr>
        <w:spacing w:after="0" w:line="240" w:lineRule="auto"/>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143/2013, 65/2017, 14/2019);</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b) Zakon o prostornom uređenju („Narodne novine“ broj 153/2013, 65/2017, 114/2018, </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    39/2019, 98/2019);</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c) Zakon o gradnji („Narodne novine“ broj 153/2013, 20/2017, 39/2019, 125/2019);</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d) Zakon o općem upravnom postupku („Narodne novine“ broj 47/2009);</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e) Uredba o uredskom poslovanju („Narodne novine“ broj 75/2021);</w:t>
      </w:r>
    </w:p>
    <w:p w:rsidR="009D0A54" w:rsidRPr="00EC1B7A" w:rsidRDefault="009D0A54" w:rsidP="009D0A54">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f) Statut Zadarske županije („Službeni glasnik Zadarske županije“ broj 15/2009, 7/2010,  </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hAnsi="Times New Roman" w:cs="Times New Roman"/>
          <w:sz w:val="24"/>
          <w:szCs w:val="24"/>
        </w:rPr>
        <w:t xml:space="preserve">    11/2010, 4/2012, 2/2013, 14/2013, 3/2018, 5/2020, 5/2021). </w:t>
      </w:r>
    </w:p>
    <w:p w:rsidR="00A41F68" w:rsidRPr="00EC1B7A" w:rsidRDefault="00A41F68"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9" w:history="1">
        <w:r w:rsidRPr="00EC1B7A">
          <w:rPr>
            <w:rStyle w:val="Hiperveza"/>
            <w:rFonts w:ascii="Times New Roman" w:hAnsi="Times New Roman" w:cs="Times New Roman"/>
            <w:sz w:val="24"/>
            <w:szCs w:val="24"/>
          </w:rPr>
          <w:t>https://narodne-novine.nn.hr/</w:t>
        </w:r>
      </w:hyperlink>
      <w:r w:rsidRPr="00EC1B7A">
        <w:rPr>
          <w:rFonts w:ascii="Times New Roman" w:eastAsia="Times New Roman" w:hAnsi="Times New Roman" w:cs="Times New Roman"/>
          <w:sz w:val="24"/>
          <w:szCs w:val="24"/>
          <w:lang w:eastAsia="hr-HR"/>
        </w:rPr>
        <w:t xml:space="preserve">, izvor pod br. 4. objavljen u „Službenom glasniku Zadarske županije“ dostupan je na linku </w:t>
      </w:r>
      <w:hyperlink r:id="rId10" w:history="1">
        <w:r w:rsidRPr="00EC1B7A">
          <w:rPr>
            <w:rStyle w:val="Hiperveza"/>
            <w:rFonts w:ascii="Times New Roman" w:hAnsi="Times New Roman" w:cs="Times New Roman"/>
            <w:sz w:val="24"/>
            <w:szCs w:val="24"/>
          </w:rPr>
          <w:t>https://glasnik.zadarska-zupanija.hr/</w:t>
        </w:r>
      </w:hyperlink>
      <w:r w:rsidRPr="00EC1B7A">
        <w:rPr>
          <w:rFonts w:ascii="Times New Roman" w:eastAsia="Times New Roman" w:hAnsi="Times New Roman" w:cs="Times New Roman"/>
          <w:sz w:val="24"/>
          <w:szCs w:val="24"/>
          <w:lang w:eastAsia="hr-HR"/>
        </w:rPr>
        <w:t xml:space="preserve"> .</w:t>
      </w:r>
    </w:p>
    <w:p w:rsidR="002A1EF2" w:rsidRPr="00EC1B7A" w:rsidRDefault="002A1EF2" w:rsidP="0075745E">
      <w:pPr>
        <w:spacing w:after="0" w:line="240" w:lineRule="auto"/>
        <w:jc w:val="both"/>
        <w:rPr>
          <w:rFonts w:ascii="Times New Roman" w:hAnsi="Times New Roman" w:cs="Times New Roman"/>
          <w:sz w:val="24"/>
          <w:szCs w:val="24"/>
        </w:rPr>
      </w:pP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lastRenderedPageBreak/>
        <w:t xml:space="preserve">Prethodna provjera znanja i sposobnosti </w:t>
      </w:r>
      <w:r w:rsidR="00012810" w:rsidRPr="00EC1B7A">
        <w:rPr>
          <w:rFonts w:ascii="Times New Roman" w:hAnsi="Times New Roman" w:cs="Times New Roman"/>
          <w:sz w:val="24"/>
          <w:szCs w:val="24"/>
        </w:rPr>
        <w:t>kandidata</w:t>
      </w:r>
      <w:r w:rsidR="00012810">
        <w:rPr>
          <w:rFonts w:ascii="Times New Roman" w:hAnsi="Times New Roman" w:cs="Times New Roman"/>
          <w:sz w:val="24"/>
          <w:szCs w:val="24"/>
        </w:rPr>
        <w:t>,</w:t>
      </w:r>
      <w:r w:rsidR="00012810" w:rsidRPr="00EC1B7A">
        <w:rPr>
          <w:rFonts w:ascii="Times New Roman" w:hAnsi="Times New Roman" w:cs="Times New Roman"/>
          <w:sz w:val="24"/>
          <w:szCs w:val="24"/>
        </w:rPr>
        <w:t xml:space="preserve"> </w:t>
      </w:r>
      <w:r w:rsidR="009D0A54" w:rsidRPr="00EC1B7A">
        <w:rPr>
          <w:rFonts w:ascii="Times New Roman" w:hAnsi="Times New Roman" w:cs="Times New Roman"/>
          <w:sz w:val="24"/>
          <w:szCs w:val="24"/>
        </w:rPr>
        <w:t>za sva radna mjesta</w:t>
      </w:r>
      <w:r w:rsidR="00012810">
        <w:rPr>
          <w:rFonts w:ascii="Times New Roman" w:hAnsi="Times New Roman" w:cs="Times New Roman"/>
          <w:sz w:val="24"/>
          <w:szCs w:val="24"/>
        </w:rPr>
        <w:t xml:space="preserve"> koja se popunjavaju predmetnim javnim natječajem,</w:t>
      </w:r>
      <w:r w:rsidR="009D0A54" w:rsidRPr="00EC1B7A">
        <w:rPr>
          <w:rFonts w:ascii="Times New Roman" w:hAnsi="Times New Roman" w:cs="Times New Roman"/>
          <w:sz w:val="24"/>
          <w:szCs w:val="24"/>
        </w:rPr>
        <w:t xml:space="preserve"> </w:t>
      </w:r>
      <w:r w:rsidRPr="00EC1B7A">
        <w:rPr>
          <w:rFonts w:ascii="Times New Roman" w:hAnsi="Times New Roman" w:cs="Times New Roman"/>
          <w:sz w:val="24"/>
          <w:szCs w:val="24"/>
        </w:rPr>
        <w:t>obuhvaća:</w:t>
      </w: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pisanu provjeru znanja iz područja navedenih u pravnim izvorima za pripremanje     kandidata,</w:t>
      </w: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  intervju. </w:t>
      </w:r>
    </w:p>
    <w:p w:rsidR="00012810" w:rsidRDefault="00012810" w:rsidP="00ED25AB">
      <w:pPr>
        <w:spacing w:after="0" w:line="240" w:lineRule="auto"/>
        <w:jc w:val="both"/>
        <w:rPr>
          <w:rFonts w:ascii="Times New Roman" w:hAnsi="Times New Roman" w:cs="Times New Roman"/>
          <w:sz w:val="24"/>
          <w:szCs w:val="24"/>
        </w:rPr>
      </w:pPr>
    </w:p>
    <w:p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rsidR="009D0A54" w:rsidRPr="00EC1B7A" w:rsidRDefault="009D0A54"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rsidR="00ED25AB" w:rsidRPr="00EC1B7A" w:rsidRDefault="00ED25AB" w:rsidP="00ED25AB">
      <w:pPr>
        <w:spacing w:after="0" w:line="240" w:lineRule="auto"/>
        <w:jc w:val="both"/>
        <w:rPr>
          <w:rFonts w:ascii="Times New Roman" w:eastAsia="Times New Roman" w:hAnsi="Times New Roman" w:cs="Times New Roman"/>
          <w:b/>
          <w:sz w:val="24"/>
          <w:szCs w:val="24"/>
          <w:u w:val="single"/>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012810">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provest će intervju. </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ED25AB" w:rsidRPr="00EC1B7A" w:rsidRDefault="00ED25AB"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Maksimalan broj bodova koji kandidat može ostvariti na intervjuu je 10 bodova.</w:t>
      </w:r>
    </w:p>
    <w:p w:rsidR="00ED25AB" w:rsidRPr="00EC1B7A" w:rsidRDefault="00ED25AB" w:rsidP="00ED25AB">
      <w:pPr>
        <w:spacing w:after="0" w:line="240" w:lineRule="auto"/>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IV. U nastavku donosimo još nekoliko informacija o javno natječajnom postupku:</w:t>
      </w:r>
    </w:p>
    <w:p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1" w:history="1">
        <w:r w:rsidRPr="00EC1B7A">
          <w:rPr>
            <w:rFonts w:ascii="Times New Roman" w:hAnsi="Times New Roman" w:cs="Times New Roman"/>
            <w:color w:val="0000FF" w:themeColor="hyperlink"/>
            <w:sz w:val="24"/>
            <w:szCs w:val="24"/>
            <w:u w:val="single"/>
          </w:rPr>
          <w:t>https://zadarska-zupanija.hr/images/izvadak_iz_zakona_2019.pdf</w:t>
        </w:r>
      </w:hyperlink>
      <w:r w:rsidRPr="00EC1B7A">
        <w:rPr>
          <w:rFonts w:ascii="Times New Roman" w:eastAsia="Times New Roman" w:hAnsi="Times New Roman" w:cs="Times New Roman"/>
          <w:sz w:val="24"/>
          <w:szCs w:val="24"/>
          <w:lang w:eastAsia="hr-HR"/>
        </w:rPr>
        <w:t>.</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Ovaj dokument objavljen je na mrežnoj stranici Zadarske županije </w:t>
      </w:r>
      <w:hyperlink r:id="rId12" w:history="1">
        <w:r w:rsidRPr="00EC1B7A">
          <w:rPr>
            <w:rFonts w:ascii="Times New Roman" w:eastAsia="Times New Roman" w:hAnsi="Times New Roman" w:cs="Times New Roman"/>
            <w:color w:val="0000FF" w:themeColor="hyperlink"/>
            <w:sz w:val="24"/>
            <w:szCs w:val="24"/>
            <w:u w:val="single"/>
            <w:lang w:eastAsia="hr-HR"/>
          </w:rPr>
          <w:t>www.zadarska-zupanija.hr</w:t>
        </w:r>
      </w:hyperlink>
    </w:p>
    <w:p w:rsidR="009D0A54" w:rsidRPr="00772D12"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 na oglasnoj ploči Doma Županije </w:t>
      </w:r>
      <w:r w:rsidRPr="00772D12">
        <w:rPr>
          <w:rFonts w:ascii="Times New Roman" w:eastAsia="Times New Roman" w:hAnsi="Times New Roman" w:cs="Times New Roman"/>
          <w:sz w:val="24"/>
          <w:szCs w:val="24"/>
          <w:lang w:eastAsia="hr-HR"/>
        </w:rPr>
        <w:t>dana 20. kolovoza 2021. godine.</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                                                                      PROČELNIK</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                                                                      </w:t>
      </w:r>
      <w:r w:rsidR="00382401" w:rsidRPr="00EC1B7A">
        <w:rPr>
          <w:rFonts w:ascii="Times New Roman" w:eastAsia="Times New Roman" w:hAnsi="Times New Roman" w:cs="Times New Roman"/>
          <w:b/>
          <w:sz w:val="24"/>
          <w:szCs w:val="24"/>
          <w:lang w:eastAsia="hr-HR"/>
        </w:rPr>
        <w:t>v.r.</w:t>
      </w:r>
      <w:r w:rsidR="00772D12">
        <w:rPr>
          <w:rFonts w:ascii="Times New Roman" w:eastAsia="Times New Roman" w:hAnsi="Times New Roman" w:cs="Times New Roman"/>
          <w:b/>
          <w:sz w:val="24"/>
          <w:szCs w:val="24"/>
          <w:lang w:eastAsia="hr-HR"/>
        </w:rPr>
        <w:t xml:space="preserve"> </w:t>
      </w:r>
      <w:r w:rsidRPr="00EC1B7A">
        <w:rPr>
          <w:rFonts w:ascii="Times New Roman" w:eastAsia="Times New Roman" w:hAnsi="Times New Roman" w:cs="Times New Roman"/>
          <w:b/>
          <w:sz w:val="24"/>
          <w:szCs w:val="24"/>
          <w:lang w:eastAsia="hr-HR"/>
        </w:rPr>
        <w:t>Oliv</w:t>
      </w:r>
      <w:r w:rsidR="00382401" w:rsidRPr="00EC1B7A">
        <w:rPr>
          <w:rFonts w:ascii="Times New Roman" w:eastAsia="Times New Roman" w:hAnsi="Times New Roman" w:cs="Times New Roman"/>
          <w:b/>
          <w:sz w:val="24"/>
          <w:szCs w:val="24"/>
          <w:lang w:eastAsia="hr-HR"/>
        </w:rPr>
        <w:t>io Meštrović, dipl. ing. geod.</w:t>
      </w:r>
    </w:p>
    <w:p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rsidR="00ED25AB" w:rsidRPr="00EC1B7A" w:rsidRDefault="00ED25AB" w:rsidP="00ED25AB">
      <w:pPr>
        <w:spacing w:after="0" w:line="240" w:lineRule="auto"/>
        <w:jc w:val="both"/>
        <w:rPr>
          <w:rFonts w:ascii="Times New Roman" w:eastAsia="Times New Roman" w:hAnsi="Times New Roman" w:cs="Times New Roman"/>
          <w:b/>
          <w:sz w:val="24"/>
          <w:szCs w:val="24"/>
          <w:lang w:eastAsia="hr-HR"/>
        </w:rPr>
      </w:pPr>
    </w:p>
    <w:p w:rsidR="00933326" w:rsidRPr="00EC1B7A"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EC1B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E452C"/>
    <w:rsid w:val="00102067"/>
    <w:rsid w:val="0010289B"/>
    <w:rsid w:val="00106939"/>
    <w:rsid w:val="001353DE"/>
    <w:rsid w:val="001525AF"/>
    <w:rsid w:val="00156584"/>
    <w:rsid w:val="00190419"/>
    <w:rsid w:val="00195318"/>
    <w:rsid w:val="001D3298"/>
    <w:rsid w:val="001D5397"/>
    <w:rsid w:val="001E603A"/>
    <w:rsid w:val="002269A6"/>
    <w:rsid w:val="00272425"/>
    <w:rsid w:val="00290F3C"/>
    <w:rsid w:val="00294CC6"/>
    <w:rsid w:val="002A1EF2"/>
    <w:rsid w:val="002B3F43"/>
    <w:rsid w:val="00310D50"/>
    <w:rsid w:val="00324C6C"/>
    <w:rsid w:val="003322D7"/>
    <w:rsid w:val="0034383B"/>
    <w:rsid w:val="003453C4"/>
    <w:rsid w:val="00347F09"/>
    <w:rsid w:val="00365552"/>
    <w:rsid w:val="00382401"/>
    <w:rsid w:val="003D17A3"/>
    <w:rsid w:val="004025E9"/>
    <w:rsid w:val="0042427A"/>
    <w:rsid w:val="00436E0E"/>
    <w:rsid w:val="004412AF"/>
    <w:rsid w:val="0046015B"/>
    <w:rsid w:val="004732ED"/>
    <w:rsid w:val="004C3F1F"/>
    <w:rsid w:val="005174A9"/>
    <w:rsid w:val="0051762C"/>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85956"/>
    <w:rsid w:val="00695879"/>
    <w:rsid w:val="006A384F"/>
    <w:rsid w:val="006A466F"/>
    <w:rsid w:val="006A54C9"/>
    <w:rsid w:val="006C6E3C"/>
    <w:rsid w:val="006C7524"/>
    <w:rsid w:val="00700006"/>
    <w:rsid w:val="00711338"/>
    <w:rsid w:val="0071620E"/>
    <w:rsid w:val="007171AE"/>
    <w:rsid w:val="0075745E"/>
    <w:rsid w:val="00764D9A"/>
    <w:rsid w:val="00772D12"/>
    <w:rsid w:val="007B3C9C"/>
    <w:rsid w:val="007C287E"/>
    <w:rsid w:val="00806B20"/>
    <w:rsid w:val="00847532"/>
    <w:rsid w:val="008A1297"/>
    <w:rsid w:val="008A3348"/>
    <w:rsid w:val="008D0EF5"/>
    <w:rsid w:val="008D1FEE"/>
    <w:rsid w:val="008F5F7D"/>
    <w:rsid w:val="00920596"/>
    <w:rsid w:val="00933326"/>
    <w:rsid w:val="00941901"/>
    <w:rsid w:val="00946992"/>
    <w:rsid w:val="00985F91"/>
    <w:rsid w:val="009861B4"/>
    <w:rsid w:val="009D0A54"/>
    <w:rsid w:val="009E5EE8"/>
    <w:rsid w:val="009F6454"/>
    <w:rsid w:val="00A127F7"/>
    <w:rsid w:val="00A17E3B"/>
    <w:rsid w:val="00A41F68"/>
    <w:rsid w:val="00A7306E"/>
    <w:rsid w:val="00A734E1"/>
    <w:rsid w:val="00A82C8D"/>
    <w:rsid w:val="00AC0650"/>
    <w:rsid w:val="00AC2E46"/>
    <w:rsid w:val="00AE323D"/>
    <w:rsid w:val="00AF3404"/>
    <w:rsid w:val="00B11207"/>
    <w:rsid w:val="00B11FD6"/>
    <w:rsid w:val="00B359C8"/>
    <w:rsid w:val="00B6173B"/>
    <w:rsid w:val="00B646AB"/>
    <w:rsid w:val="00B839C5"/>
    <w:rsid w:val="00BA6CD5"/>
    <w:rsid w:val="00BD6BA2"/>
    <w:rsid w:val="00BF13A8"/>
    <w:rsid w:val="00BF7F3B"/>
    <w:rsid w:val="00C208E6"/>
    <w:rsid w:val="00C60B65"/>
    <w:rsid w:val="00C82FE8"/>
    <w:rsid w:val="00C9038D"/>
    <w:rsid w:val="00CC335D"/>
    <w:rsid w:val="00CF1604"/>
    <w:rsid w:val="00D26E01"/>
    <w:rsid w:val="00D90556"/>
    <w:rsid w:val="00DA5568"/>
    <w:rsid w:val="00DC050B"/>
    <w:rsid w:val="00DD307E"/>
    <w:rsid w:val="00DD5765"/>
    <w:rsid w:val="00E24DE8"/>
    <w:rsid w:val="00E3246D"/>
    <w:rsid w:val="00E42F7F"/>
    <w:rsid w:val="00E4792E"/>
    <w:rsid w:val="00E90A74"/>
    <w:rsid w:val="00EC1B7A"/>
    <w:rsid w:val="00ED25AB"/>
    <w:rsid w:val="00EE00C0"/>
    <w:rsid w:val="00F05E6E"/>
    <w:rsid w:val="00F2416B"/>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www.zadarska-zupanija.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darska-zupanija.hr/images/izvadak_iz_zakona_2019.pdf" TargetMode="External"/><Relationship Id="rId5" Type="http://schemas.openxmlformats.org/officeDocument/2006/relationships/settings" Target="settings.xml"/><Relationship Id="rId10" Type="http://schemas.openxmlformats.org/officeDocument/2006/relationships/hyperlink" Target="https://glasnik.zadarska-zupanija.hr/" TargetMode="External"/><Relationship Id="rId4" Type="http://schemas.microsoft.com/office/2007/relationships/stylesWithEffects" Target="stylesWithEffects.xml"/><Relationship Id="rId9" Type="http://schemas.openxmlformats.org/officeDocument/2006/relationships/hyperlink" Target="https://narodne-novine.nn.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8775D-0106-4769-8B7C-BB594BD6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5</Pages>
  <Words>2219</Words>
  <Characters>12654</Characters>
  <Application>Microsoft Office Word</Application>
  <DocSecurity>0</DocSecurity>
  <Lines>105</Lines>
  <Paragraphs>29</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admin</cp:lastModifiedBy>
  <cp:revision>91</cp:revision>
  <cp:lastPrinted>2021-08-18T11:37:00Z</cp:lastPrinted>
  <dcterms:created xsi:type="dcterms:W3CDTF">2014-10-22T08:37:00Z</dcterms:created>
  <dcterms:modified xsi:type="dcterms:W3CDTF">2021-08-19T09:21:00Z</dcterms:modified>
</cp:coreProperties>
</file>