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UPRAVNI ODJEL ZA PROSTORNO UREĐENJE,</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ZAŠTITU OKOLIŠA I KOMUNALNE POSLOVE</w:t>
      </w:r>
    </w:p>
    <w:p w:rsidR="00AE323D" w:rsidRPr="00AE323D" w:rsidRDefault="00F05E6E" w:rsidP="00AE323D">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KLASA: 112-03/18-01/43</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URBROJ: 2198/1-07/1-18</w:t>
      </w:r>
      <w:r>
        <w:rPr>
          <w:rFonts w:ascii="Times New Roman" w:eastAsia="Times New Roman" w:hAnsi="Times New Roman" w:cs="Times New Roman"/>
          <w:b/>
          <w:sz w:val="24"/>
          <w:szCs w:val="24"/>
          <w:lang w:eastAsia="hr-HR"/>
        </w:rPr>
        <w:t>-4</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30</w:t>
      </w:r>
      <w:r w:rsidRPr="00AE323D">
        <w:rPr>
          <w:rFonts w:ascii="Times New Roman" w:eastAsia="Times New Roman" w:hAnsi="Times New Roman" w:cs="Times New Roman"/>
          <w:b/>
          <w:sz w:val="24"/>
          <w:szCs w:val="24"/>
          <w:lang w:eastAsia="hr-HR"/>
        </w:rPr>
        <w:t>. travnja 2018.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F05E6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 REFERENTA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F05E6E">
        <w:rPr>
          <w:rFonts w:ascii="Times New Roman" w:eastAsia="Times New Roman" w:hAnsi="Times New Roman" w:cs="Times New Roman"/>
          <w:sz w:val="24"/>
          <w:szCs w:val="24"/>
          <w:lang w:eastAsia="hr-HR"/>
        </w:rPr>
        <w:t>samostalnog upravnog referenta za prostorno uređenje i gradnju</w:t>
      </w:r>
      <w:r w:rsidR="00F93412" w:rsidRPr="00B839C5">
        <w:rPr>
          <w:rFonts w:ascii="Times New Roman" w:eastAsia="Times New Roman" w:hAnsi="Times New Roman" w:cs="Times New Roman"/>
          <w:sz w:val="24"/>
          <w:szCs w:val="24"/>
          <w:lang w:eastAsia="hr-HR"/>
        </w:rPr>
        <w:t xml:space="preserve">, </w:t>
      </w:r>
      <w:r w:rsidR="00A17E3B" w:rsidRPr="00B839C5">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Ispostavi Pag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88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AE323D">
        <w:rPr>
          <w:rFonts w:ascii="Times New Roman" w:eastAsia="Times New Roman" w:hAnsi="Times New Roman" w:cs="Times New Roman"/>
          <w:sz w:val="24"/>
          <w:szCs w:val="24"/>
          <w:lang w:eastAsia="hr-HR"/>
        </w:rPr>
        <w:t>na određeno vrijeme radi zamjene duže vrijeme odsutnog službenika, uz obvezni probni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B839C5" w:rsidRPr="00B839C5">
        <w:rPr>
          <w:rFonts w:ascii="Times New Roman" w:eastAsia="Times New Roman" w:hAnsi="Times New Roman" w:cs="Times New Roman"/>
          <w:sz w:val="24"/>
          <w:szCs w:val="24"/>
          <w:lang w:eastAsia="hr-HR"/>
        </w:rPr>
        <w:t>30</w:t>
      </w:r>
      <w:r w:rsidRPr="00B839C5">
        <w:rPr>
          <w:rFonts w:ascii="Times New Roman" w:eastAsia="Times New Roman" w:hAnsi="Times New Roman" w:cs="Times New Roman"/>
          <w:sz w:val="24"/>
          <w:szCs w:val="24"/>
          <w:lang w:eastAsia="hr-HR"/>
        </w:rPr>
        <w:t xml:space="preserve">. </w:t>
      </w:r>
      <w:r w:rsidR="00B839C5" w:rsidRPr="00B839C5">
        <w:rPr>
          <w:rFonts w:ascii="Times New Roman" w:eastAsia="Times New Roman" w:hAnsi="Times New Roman" w:cs="Times New Roman"/>
          <w:sz w:val="24"/>
          <w:szCs w:val="24"/>
          <w:lang w:eastAsia="hr-HR"/>
        </w:rPr>
        <w:t>travnja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839C5" w:rsidRPr="00B839C5">
        <w:rPr>
          <w:rFonts w:ascii="Times New Roman" w:eastAsia="Times New Roman" w:hAnsi="Times New Roman" w:cs="Times New Roman"/>
          <w:kern w:val="1"/>
          <w:sz w:val="24"/>
          <w:szCs w:val="24"/>
        </w:rPr>
        <w:t>8. svibnja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F05E6E">
        <w:rPr>
          <w:rFonts w:ascii="Times New Roman" w:eastAsia="Times New Roman" w:hAnsi="Times New Roman" w:cs="Times New Roman"/>
          <w:b/>
          <w:sz w:val="24"/>
          <w:szCs w:val="24"/>
          <w:lang w:eastAsia="hr-HR"/>
        </w:rPr>
        <w:t>samostalni upravni referent za prostorno uređenje i gradnju</w:t>
      </w:r>
      <w:r w:rsidR="004C3F1F" w:rsidRPr="00B839C5">
        <w:rPr>
          <w:rFonts w:ascii="Times New Roman" w:eastAsia="Times New Roman" w:hAnsi="Times New Roman" w:cs="Times New Roman"/>
          <w:b/>
          <w:sz w:val="24"/>
          <w:szCs w:val="24"/>
          <w:lang w:eastAsia="hr-HR"/>
        </w:rPr>
        <w:t>, prema Pravilniku:</w:t>
      </w:r>
    </w:p>
    <w:p w:rsidR="00F05E6E" w:rsidRPr="00C27528"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vodi upravni i neupravni postupak i donosi rješenja i druge akte u složenijim predmetima prost</w:t>
      </w:r>
      <w:r>
        <w:rPr>
          <w:rFonts w:ascii="Times New Roman" w:eastAsia="Times New Roman" w:hAnsi="Times New Roman" w:cs="Times New Roman"/>
          <w:sz w:val="24"/>
          <w:szCs w:val="24"/>
          <w:lang w:eastAsia="hr-HR"/>
        </w:rPr>
        <w:t>ornog  uređenja i gradnje;</w:t>
      </w:r>
    </w:p>
    <w:p w:rsidR="00F05E6E" w:rsidRPr="00C27528"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pravnim osobama te državnim tijelima u svrhu prikupljanja potrebnih obavije</w:t>
      </w:r>
      <w:r>
        <w:rPr>
          <w:rFonts w:ascii="Times New Roman" w:eastAsia="Times New Roman" w:hAnsi="Times New Roman" w:cs="Times New Roman"/>
          <w:sz w:val="24"/>
          <w:szCs w:val="24"/>
          <w:lang w:eastAsia="hr-HR"/>
        </w:rPr>
        <w:t>sti radi unapređenja rada;</w:t>
      </w:r>
    </w:p>
    <w:p w:rsidR="00F05E6E" w:rsidRPr="00C27528"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F05E6E" w:rsidRDefault="00F05E6E" w:rsidP="00F05E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o nalogu zamjenika pročelnika obavlja i druge p</w:t>
      </w:r>
      <w:r>
        <w:rPr>
          <w:rFonts w:ascii="Times New Roman" w:eastAsia="Times New Roman" w:hAnsi="Times New Roman" w:cs="Times New Roman"/>
          <w:sz w:val="24"/>
          <w:szCs w:val="24"/>
          <w:lang w:eastAsia="hr-HR"/>
        </w:rPr>
        <w:t xml:space="preserve">oslove koji mu se povjere. </w:t>
      </w: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F05E6E">
        <w:rPr>
          <w:rFonts w:ascii="Times New Roman" w:eastAsia="Times New Roman" w:hAnsi="Times New Roman" w:cs="Times New Roman"/>
          <w:sz w:val="24"/>
          <w:szCs w:val="24"/>
          <w:lang w:eastAsia="hr-HR"/>
        </w:rPr>
        <w:t>samostalni upravni referent je</w:t>
      </w:r>
      <w:r w:rsidRPr="00B839C5">
        <w:rPr>
          <w:rFonts w:ascii="Times New Roman" w:eastAsia="Times New Roman" w:hAnsi="Times New Roman" w:cs="Times New Roman"/>
          <w:sz w:val="24"/>
          <w:szCs w:val="24"/>
          <w:lang w:eastAsia="hr-HR"/>
        </w:rPr>
        <w:t xml:space="preserv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F05E6E">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AE323D">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 za radna mjesta </w:t>
      </w:r>
      <w:r w:rsidR="00F05E6E">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Pr="00B839C5">
          <w:rPr>
            <w:rStyle w:val="Hyperlink"/>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F05E6E">
        <w:rPr>
          <w:rFonts w:ascii="Times New Roman" w:eastAsia="Times New Roman" w:hAnsi="Times New Roman" w:cs="Times New Roman"/>
          <w:sz w:val="24"/>
          <w:szCs w:val="24"/>
          <w:lang w:eastAsia="hr-HR"/>
        </w:rPr>
        <w:t xml:space="preserve">samostalnog upravnog referenta za prostorno uređenje i gradnju </w:t>
      </w:r>
      <w:r w:rsidRPr="00B839C5">
        <w:rPr>
          <w:rFonts w:ascii="Times New Roman" w:eastAsia="Times New Roman" w:hAnsi="Times New Roman" w:cs="Times New Roman"/>
          <w:sz w:val="24"/>
          <w:szCs w:val="24"/>
          <w:lang w:eastAsia="hr-HR"/>
        </w:rPr>
        <w:t xml:space="preserve">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Zakon o </w:t>
      </w:r>
      <w:r w:rsidR="00F05E6E">
        <w:rPr>
          <w:rFonts w:ascii="Times New Roman" w:hAnsi="Times New Roman" w:cs="Times New Roman"/>
          <w:sz w:val="24"/>
          <w:szCs w:val="24"/>
        </w:rPr>
        <w:t>prostornom uređenju</w:t>
      </w:r>
      <w:r>
        <w:rPr>
          <w:rFonts w:ascii="Times New Roman" w:hAnsi="Times New Roman" w:cs="Times New Roman"/>
          <w:sz w:val="24"/>
          <w:szCs w:val="24"/>
        </w:rPr>
        <w:t xml:space="preserve"> („Narodne novine“ </w:t>
      </w:r>
      <w:r w:rsidR="00F05E6E">
        <w:rPr>
          <w:rFonts w:ascii="Times New Roman" w:hAnsi="Times New Roman" w:cs="Times New Roman"/>
          <w:sz w:val="24"/>
          <w:szCs w:val="24"/>
        </w:rPr>
        <w:t>153/13, 65/17</w:t>
      </w:r>
      <w:r>
        <w:rPr>
          <w:rFonts w:ascii="Times New Roman" w:hAnsi="Times New Roman" w:cs="Times New Roman"/>
          <w:sz w:val="24"/>
          <w:szCs w:val="24"/>
        </w:rPr>
        <w:t>),</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85F91">
        <w:rPr>
          <w:rFonts w:ascii="Times New Roman" w:hAnsi="Times New Roman" w:cs="Times New Roman"/>
          <w:sz w:val="24"/>
          <w:szCs w:val="24"/>
        </w:rPr>
        <w:t xml:space="preserve">Zakon o </w:t>
      </w:r>
      <w:r w:rsidR="00F05E6E">
        <w:rPr>
          <w:rFonts w:ascii="Times New Roman" w:hAnsi="Times New Roman" w:cs="Times New Roman"/>
          <w:sz w:val="24"/>
          <w:szCs w:val="24"/>
        </w:rPr>
        <w:t>gradnji</w:t>
      </w:r>
      <w:r w:rsidR="00985F91">
        <w:rPr>
          <w:rFonts w:ascii="Times New Roman" w:hAnsi="Times New Roman" w:cs="Times New Roman"/>
          <w:sz w:val="24"/>
          <w:szCs w:val="24"/>
        </w:rPr>
        <w:t xml:space="preserve"> („Narodne novine“ </w:t>
      </w:r>
      <w:r w:rsidR="00F05E6E">
        <w:rPr>
          <w:rFonts w:ascii="Times New Roman" w:hAnsi="Times New Roman" w:cs="Times New Roman"/>
          <w:sz w:val="24"/>
          <w:szCs w:val="24"/>
        </w:rPr>
        <w:t>153/13, 20/17</w:t>
      </w:r>
      <w:r w:rsidR="00985F91">
        <w:rPr>
          <w:rFonts w:ascii="Times New Roman" w:hAnsi="Times New Roman" w:cs="Times New Roman"/>
          <w:sz w:val="24"/>
          <w:szCs w:val="24"/>
        </w:rPr>
        <w:t>),</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05E6E">
        <w:rPr>
          <w:rFonts w:ascii="Times New Roman" w:hAnsi="Times New Roman" w:cs="Times New Roman"/>
          <w:sz w:val="24"/>
          <w:szCs w:val="24"/>
        </w:rPr>
        <w:t>Zakon o postupanju s nezakonito izgrađenim zgradama</w:t>
      </w:r>
      <w:r>
        <w:rPr>
          <w:rFonts w:ascii="Times New Roman" w:hAnsi="Times New Roman" w:cs="Times New Roman"/>
          <w:sz w:val="24"/>
          <w:szCs w:val="24"/>
        </w:rPr>
        <w:t xml:space="preserve"> („Narodne novine“ </w:t>
      </w:r>
      <w:r w:rsidR="00F05E6E">
        <w:rPr>
          <w:rFonts w:ascii="Times New Roman" w:hAnsi="Times New Roman" w:cs="Times New Roman"/>
          <w:sz w:val="24"/>
          <w:szCs w:val="24"/>
        </w:rPr>
        <w:t>86/12, 143/13, 65/17</w:t>
      </w:r>
      <w:r>
        <w:rPr>
          <w:rFonts w:ascii="Times New Roman" w:hAnsi="Times New Roman" w:cs="Times New Roman"/>
          <w:sz w:val="24"/>
          <w:szCs w:val="24"/>
        </w:rPr>
        <w:t>),</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r w:rsidR="00B359C8">
        <w:rPr>
          <w:rFonts w:ascii="Times New Roman" w:hAnsi="Times New Roman" w:cs="Times New Roman"/>
          <w:sz w:val="24"/>
          <w:szCs w:val="24"/>
        </w:rPr>
        <w:t>, 3/18</w:t>
      </w:r>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B839C5">
          <w:rPr>
            <w:rFonts w:ascii="Times New Roman" w:eastAsia="Times New Roman" w:hAnsi="Times New Roman" w:cs="Times New Roman"/>
            <w:color w:val="0000FF"/>
            <w:sz w:val="24"/>
            <w:szCs w:val="24"/>
            <w:u w:val="single"/>
            <w:lang w:eastAsia="hr-HR"/>
          </w:rPr>
          <w:t>narodne novine</w:t>
        </w:r>
      </w:hyperlink>
      <w:r w:rsidRPr="00B839C5">
        <w:rPr>
          <w:rFonts w:ascii="Times New Roman" w:eastAsia="Times New Roman" w:hAnsi="Times New Roman" w:cs="Times New Roman"/>
          <w:sz w:val="24"/>
          <w:szCs w:val="24"/>
          <w:lang w:eastAsia="hr-HR"/>
        </w:rPr>
        <w:t xml:space="preserve">, </w:t>
      </w:r>
      <w:r w:rsidR="002A1EF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009861B4" w:rsidRPr="00B839C5">
          <w:rPr>
            <w:rFonts w:ascii="Times New Roman" w:eastAsia="Times New Roman" w:hAnsi="Times New Roman" w:cs="Times New Roman"/>
            <w:color w:val="0000FF"/>
            <w:sz w:val="24"/>
            <w:szCs w:val="24"/>
            <w:u w:val="single"/>
            <w:lang w:eastAsia="hr-HR"/>
          </w:rPr>
          <w:t>zadarska županija-službeni glasnici</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B839C5"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sidRPr="00B839C5">
        <w:rPr>
          <w:rFonts w:ascii="Times New Roman" w:eastAsia="Times New Roman" w:hAnsi="Times New Roman" w:cs="Times New Roman"/>
          <w:sz w:val="24"/>
          <w:szCs w:val="24"/>
          <w:lang w:eastAsia="hr-HR"/>
        </w:rPr>
        <w:t>, 4/18</w:t>
      </w:r>
      <w:r w:rsidRPr="00B839C5">
        <w:rPr>
          <w:rFonts w:ascii="Times New Roman" w:eastAsia="Times New Roman" w:hAnsi="Times New Roman" w:cs="Times New Roman"/>
          <w:sz w:val="24"/>
          <w:szCs w:val="24"/>
          <w:lang w:eastAsia="hr-HR"/>
        </w:rPr>
        <w:t>), a koji se odnosi na natječajni</w:t>
      </w:r>
      <w:r w:rsidR="00572714" w:rsidRPr="00B839C5">
        <w:rPr>
          <w:rFonts w:ascii="Times New Roman" w:eastAsia="Times New Roman" w:hAnsi="Times New Roman" w:cs="Times New Roman"/>
          <w:sz w:val="24"/>
          <w:szCs w:val="24"/>
          <w:lang w:eastAsia="hr-HR"/>
        </w:rPr>
        <w:t xml:space="preserve"> postupak, dostupan je na linku </w:t>
      </w:r>
      <w:hyperlink r:id="rId10" w:history="1">
        <w:r w:rsidR="00572714" w:rsidRPr="00B839C5">
          <w:rPr>
            <w:rFonts w:ascii="Times New Roman" w:eastAsia="Times New Roman" w:hAnsi="Times New Roman" w:cs="Times New Roman"/>
            <w:sz w:val="24"/>
            <w:szCs w:val="24"/>
            <w:u w:val="single"/>
            <w:lang w:eastAsia="hr-HR"/>
          </w:rPr>
          <w:t>izvadak iz zakona</w:t>
        </w:r>
      </w:hyperlink>
      <w:bookmarkStart w:id="0" w:name="_GoBack"/>
      <w:bookmarkEnd w:id="0"/>
      <w:r w:rsidR="00572714"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1E603A">
        <w:rPr>
          <w:rFonts w:ascii="Times New Roman" w:eastAsia="Times New Roman" w:hAnsi="Times New Roman" w:cs="Times New Roman"/>
          <w:sz w:val="24"/>
          <w:szCs w:val="24"/>
          <w:lang w:eastAsia="hr-HR"/>
        </w:rPr>
        <w:t>30</w:t>
      </w:r>
      <w:r w:rsidR="000A6348" w:rsidRPr="00B839C5">
        <w:rPr>
          <w:rFonts w:ascii="Times New Roman" w:eastAsia="Times New Roman" w:hAnsi="Times New Roman" w:cs="Times New Roman"/>
          <w:sz w:val="24"/>
          <w:szCs w:val="24"/>
          <w:lang w:eastAsia="hr-HR"/>
        </w:rPr>
        <w:t xml:space="preserve">. </w:t>
      </w:r>
      <w:r w:rsidR="007B3C9C">
        <w:rPr>
          <w:rFonts w:ascii="Times New Roman" w:eastAsia="Times New Roman" w:hAnsi="Times New Roman" w:cs="Times New Roman"/>
          <w:sz w:val="24"/>
          <w:szCs w:val="24"/>
          <w:lang w:eastAsia="hr-HR"/>
        </w:rPr>
        <w:t>t</w:t>
      </w:r>
      <w:r w:rsidR="001E603A">
        <w:rPr>
          <w:rFonts w:ascii="Times New Roman" w:eastAsia="Times New Roman" w:hAnsi="Times New Roman" w:cs="Times New Roman"/>
          <w:sz w:val="24"/>
          <w:szCs w:val="24"/>
          <w:lang w:eastAsia="hr-HR"/>
        </w:rPr>
        <w:t>ravnja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64A9C"/>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4CED8-FF0B-403B-8AAB-4F24A843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www.zadarska-zupanija.hr/images/izvadak_iz_zakona.pdf" TargetMode="External"/><Relationship Id="rId4" Type="http://schemas.openxmlformats.org/officeDocument/2006/relationships/settings" Target="settings.xml"/><Relationship Id="rId9" Type="http://schemas.openxmlformats.org/officeDocument/2006/relationships/hyperlink" Target="http://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DB78-C64B-4894-84D9-9013F6B1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2</cp:revision>
  <cp:lastPrinted>2017-09-08T09:24:00Z</cp:lastPrinted>
  <dcterms:created xsi:type="dcterms:W3CDTF">2018-04-30T11:37:00Z</dcterms:created>
  <dcterms:modified xsi:type="dcterms:W3CDTF">2018-04-30T11:37:00Z</dcterms:modified>
</cp:coreProperties>
</file>