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A" w:rsidRPr="00FC62C9" w:rsidRDefault="004F5C8A" w:rsidP="00B43870">
      <w:pPr>
        <w:pStyle w:val="Naslov1"/>
        <w:jc w:val="right"/>
        <w:rPr>
          <w:rFonts w:eastAsia="Times New Roman"/>
        </w:rPr>
      </w:pPr>
      <w:bookmarkStart w:id="0" w:name="_GoBack"/>
      <w:bookmarkEnd w:id="0"/>
      <w:r w:rsidRPr="00FC62C9">
        <w:rPr>
          <w:rStyle w:val="zadanifontodlomka-000010"/>
          <w:rFonts w:eastAsia="Times New Roman"/>
        </w:rPr>
        <w:t xml:space="preserve">Obrazac: ZOPP </w:t>
      </w:r>
    </w:p>
    <w:p w:rsidR="004F5C8A" w:rsidRPr="00FC62C9" w:rsidRDefault="004F5C8A" w:rsidP="00B43870">
      <w:pPr>
        <w:pStyle w:val="normal-000005"/>
        <w:jc w:val="center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ZAHTJEV ZA ODOBRAVANJE </w:t>
      </w:r>
      <w:r>
        <w:rPr>
          <w:rStyle w:val="zadanifontodlomka-000011"/>
          <w:rFonts w:ascii="Times New Roman" w:hAnsi="Times New Roman" w:cs="Times New Roman"/>
        </w:rPr>
        <w:t xml:space="preserve">KORIŠTENJA </w:t>
      </w:r>
      <w:r w:rsidRPr="00FC62C9">
        <w:rPr>
          <w:rStyle w:val="zadanifontodlomka-000011"/>
          <w:rFonts w:ascii="Times New Roman" w:hAnsi="Times New Roman" w:cs="Times New Roman"/>
        </w:rPr>
        <w:t>PRAVNE POMOĆI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1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Upute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A5362E" w:rsidRDefault="004F5C8A" w:rsidP="004F5C8A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odobravanja zahtjeva.</w:t>
      </w:r>
      <w:r w:rsidRPr="00A536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A5362E" w:rsidRDefault="004F5C8A" w:rsidP="004F5C8A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2.  Zahtjev se predaje osobno </w:t>
      </w:r>
      <w:r w:rsidR="00C853E0">
        <w:rPr>
          <w:rStyle w:val="zadanifontodlomka-000004"/>
          <w:rFonts w:ascii="Times New Roman" w:hAnsi="Times New Roman" w:cs="Times New Roman"/>
          <w:sz w:val="20"/>
          <w:szCs w:val="20"/>
        </w:rPr>
        <w:t>ili preporučeno poštom nadležnom</w:t>
      </w:r>
      <w:r w:rsidR="00CE5C4A"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</w:t>
      </w:r>
      <w:r w:rsidR="00C853E0">
        <w:rPr>
          <w:rStyle w:val="zadanifontodlomka-000004"/>
          <w:rFonts w:ascii="Times New Roman" w:hAnsi="Times New Roman" w:cs="Times New Roman"/>
          <w:sz w:val="20"/>
          <w:szCs w:val="20"/>
        </w:rPr>
        <w:t>Uredu državne uprave ili njegovoj ispostavi</w:t>
      </w:r>
      <w:r w:rsidR="00CE5C4A"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</w:t>
      </w:r>
      <w:r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>prema mjestu prebivališta (boravišta) podnositelja zahtjeva. Za podnošenje Zahtjeva ne plaćaju se upravne pristojbe.</w:t>
      </w:r>
      <w:r w:rsidRPr="00A536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62E" w:rsidRDefault="004F5C8A" w:rsidP="00A5362E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A5362E" w:rsidRDefault="004F5C8A" w:rsidP="00A5362E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A5362E">
        <w:rPr>
          <w:rStyle w:val="zadanifontodlomka-000011"/>
          <w:rFonts w:ascii="Times New Roman" w:hAnsi="Times New Roman" w:cs="Times New Roman"/>
          <w:sz w:val="20"/>
          <w:szCs w:val="20"/>
        </w:rPr>
        <w:t>POD MATERIJALNOM I KAZNENOM ODGOVORNOŠĆU DAJEM SLJEDEĆE PODATKE</w:t>
      </w:r>
      <w:r w:rsidRPr="00A5362E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  <w:r w:rsidRPr="00A536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Fonts w:ascii="Times New Roman" w:hAnsi="Times New Roman" w:cs="Times New Roman"/>
        </w:rPr>
        <w:t> </w:t>
      </w: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161"/>
        <w:gridCol w:w="2651"/>
      </w:tblGrid>
      <w:tr w:rsidR="004F5C8A" w:rsidRPr="00FC62C9" w:rsidTr="00CE5C4A">
        <w:trPr>
          <w:trHeight w:val="225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spacing w:line="225" w:lineRule="atLeast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A. PODACI O PODNOSITELJU ZAHTJEVA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Muški ⁭          Ženski ⁭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PREZIME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OCA / MAJKE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DATUM ROĐENJA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ROĐENJA / 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DRŽAVLJANSTVO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 I BROJ IDENTIFIKACIJSKOG DOKUMENTA (osobna iskaznica ili putovnica)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TIJELO IZDAVANJA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OSOBA S INVALIDITETOM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DA                 NE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PREBIVALIŠTE</w:t>
            </w:r>
            <w:r w:rsidR="00B43870">
              <w:rPr>
                <w:rStyle w:val="zadanifontodlomka-000004"/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ULICA I KUĆNI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POŠTANSKI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ŽUPANIJA / 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2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TELEFON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B43870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A.1. PODACI O ZAKONSKOM ZASTUPNIKU ILI STARATELJU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B43870" w:rsidRDefault="004F5C8A" w:rsidP="004F5C8A">
      <w:pPr>
        <w:jc w:val="both"/>
        <w:rPr>
          <w:sz w:val="20"/>
          <w:szCs w:val="20"/>
        </w:rPr>
      </w:pPr>
      <w:r w:rsidRPr="00B43870">
        <w:rPr>
          <w:rStyle w:val="zadanifontodlomka-000004"/>
          <w:rFonts w:ascii="Times New Roman" w:hAnsi="Times New Roman" w:cs="Times New Roman"/>
          <w:sz w:val="20"/>
          <w:szCs w:val="20"/>
        </w:rPr>
        <w:t>U slučaju da je pravna pomoć potrebna maloljetniku ili osobi koja je lišena poslovne sposobnosti zahtjev u njezino ime podnosi zakonski zastupnik ili staratelj</w:t>
      </w:r>
      <w:r w:rsidRPr="00B43870">
        <w:rPr>
          <w:rFonts w:ascii="Times New Roman" w:hAnsi="Times New Roman" w:cs="Times New Roman"/>
          <w:sz w:val="20"/>
          <w:szCs w:val="20"/>
        </w:rPr>
        <w:t xml:space="preserve"> </w:t>
      </w:r>
      <w:r w:rsidRPr="00B43870">
        <w:rPr>
          <w:rStyle w:val="000001"/>
          <w:rFonts w:ascii="Times New Roman" w:hAnsi="Times New Roman" w:cs="Times New Roman"/>
          <w:sz w:val="20"/>
          <w:szCs w:val="20"/>
        </w:rPr>
        <w:t> </w:t>
      </w: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812"/>
      </w:tblGrid>
      <w:tr w:rsidR="004F5C8A" w:rsidRPr="00FC62C9" w:rsidTr="00CE5C4A"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CE5C4A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B43870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B43870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  <w:r w:rsidRPr="00B43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DRŽAVLJANSTVO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 I BROJ IDENTIFIKACIJSKOG DOKUMENTA  (osobna iskaznica ili putovnica)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5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OZNAKA AKTA KOJIM JE POSTAVLJEN ZAKONSKI ZASTUPNIK/ST</w:t>
            </w:r>
            <w:r>
              <w:rPr>
                <w:rStyle w:val="zadanifontodlomka-000004"/>
                <w:rFonts w:ascii="Times New Roman" w:hAnsi="Times New Roman" w:cs="Times New Roman"/>
              </w:rPr>
              <w:t>A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RATELJ I TIJELO KOJE JE AKT DONIJELO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PREBIVALIŠTE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CE5C4A"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ULICA I KUĆNI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POŠTANSKI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ŽUPANIJA / 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lastRenderedPageBreak/>
              <w:t>TELEFON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B43870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B. PRAVNA STVAR ZA KOJU SE PRAVNA POMOĆ TRAŽI </w:t>
      </w:r>
      <w:r w:rsidR="00B43870">
        <w:rPr>
          <w:rStyle w:val="zadanifontodlomka-000011"/>
          <w:rFonts w:ascii="Times New Roman" w:hAnsi="Times New Roman" w:cs="Times New Roman"/>
          <w:sz w:val="20"/>
          <w:szCs w:val="20"/>
        </w:rPr>
        <w:t>(opisno):</w:t>
      </w: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5365" w:type="pct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5"/>
      </w:tblGrid>
      <w:tr w:rsidR="004F5C8A" w:rsidRPr="00FC62C9" w:rsidTr="00CE5C4A">
        <w:trPr>
          <w:trHeight w:val="1392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DE02A1" w:rsidRDefault="004F5C8A" w:rsidP="00DA1C7C">
            <w:pPr>
              <w:pStyle w:val="normal-0000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870">
              <w:rPr>
                <w:rStyle w:val="zadanifontodlomka-0000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B43870" w:rsidRDefault="004F5C8A" w:rsidP="00B43870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C. ODABERITE JEDNU OD VRSTE POSTUPKA U KOJOJ TRAŽITE PRAVNU POMOĆ </w:t>
      </w:r>
    </w:p>
    <w:p w:rsidR="004F5C8A" w:rsidRPr="00B43870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04"/>
          <w:rFonts w:ascii="Times New Roman" w:hAnsi="Times New Roman" w:cs="Times New Roman"/>
          <w:sz w:val="20"/>
          <w:szCs w:val="20"/>
        </w:rPr>
        <w:t>Napomena: U tablici C. 1. moguće je odabrati samo jednu od ponuđenih mogućnosti.</w:t>
      </w:r>
      <w:r w:rsidRPr="00B43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5365" w:type="pct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25"/>
        <w:gridCol w:w="8213"/>
        <w:gridCol w:w="1136"/>
      </w:tblGrid>
      <w:tr w:rsidR="004F5C8A" w:rsidRPr="00FC62C9" w:rsidTr="00CE5C4A"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C.1.  VRSTE POSTUPAKA: 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 postupcima u svezi sa stvarnim pravima, osim zemljišno knjižnih postupaka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U postupcima iz radnih odnosa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U  postupcima iz obiteljskih odnosa, osim u postupcima sporazumnog razvoda braka u kojima bračni drugovi nemaju maloljetnu zajedničku ili posvojenu djecu ili nad kojom ostvaruju roditeljsku skrb nakon punoljetnosti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U ovršnim postupcima i postupcima osiguranja kada je riječ o prisilnom ostvarenju ili osiguranju tražbine koja proizlazi iz postupka za koji se prema odredbama ovog Zakona može odobriti pravna pomoć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Mirno rješenje spora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Ostali sudski postupci (iznimno, kada takva potreba proizlazi iz konkretnih životnih okolnosti)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Stečaj potrošača </w:t>
            </w:r>
            <w:r w:rsidRPr="00FC62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C8A" w:rsidRPr="00FC62C9" w:rsidTr="00CE5C4A">
        <w:trPr>
          <w:gridBefore w:val="1"/>
          <w:gridAfter w:val="2"/>
          <w:wBefore w:w="351" w:type="dxa"/>
          <w:wAfter w:w="9349" w:type="dxa"/>
          <w:trHeight w:val="15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5C8A" w:rsidRPr="00FC62C9" w:rsidRDefault="004F5C8A" w:rsidP="00DA1C7C">
            <w:pPr>
              <w:pStyle w:val="normal-000005"/>
              <w:spacing w:line="150" w:lineRule="atLeast"/>
              <w:rPr>
                <w:rFonts w:ascii="Times New Roman" w:hAnsi="Times New Roman" w:cs="Times New Roman"/>
              </w:rPr>
            </w:pP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B43870" w:rsidRDefault="004F5C8A" w:rsidP="004F5C8A">
      <w:pPr>
        <w:pStyle w:val="normal-000005"/>
        <w:rPr>
          <w:rStyle w:val="zadanifontodlomka-000011"/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D. ODABERITE PONUĐENI OBLIK PRAVNE POMOĆI KOJU TRAŽITE </w:t>
      </w:r>
    </w:p>
    <w:p w:rsidR="004F5C8A" w:rsidRPr="00FC62C9" w:rsidRDefault="004F5C8A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tbl>
      <w:tblPr>
        <w:tblW w:w="9924" w:type="dxa"/>
        <w:tblInd w:w="-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4"/>
      </w:tblGrid>
      <w:tr w:rsidR="004F5C8A" w:rsidRPr="00FC62C9" w:rsidTr="00CE5C4A">
        <w:trPr>
          <w:trHeight w:val="282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Pravni savjet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282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Pravna pomoć u sastavljanju podnesaka u postupku zaštite prava radnika pred poslodavcem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282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Zastupanje u sudskim postupcima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292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Pravna pomoć u mirnom rješenju spora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:rsidR="004F5C8A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Napomena: Ako vam je uz gore odabrani oblik pravne pomoći potrebno i oslobođenje od plaćanja troškova sudskog postupka iz tablice D.1. ili oslobođenje od plaćanja sudskih pristojbi iz tablice D.2.  moguće je odabrati i jedan od tih oblika pravne  pomoći. </w:t>
      </w:r>
    </w:p>
    <w:p w:rsidR="00B43870" w:rsidRPr="00B43870" w:rsidRDefault="00B43870" w:rsidP="004F5C8A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0" w:type="dxa"/>
        <w:tblInd w:w="-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0"/>
      </w:tblGrid>
      <w:tr w:rsidR="004F5C8A" w:rsidRPr="00FC62C9" w:rsidTr="00CE5C4A">
        <w:trPr>
          <w:trHeight w:val="262"/>
        </w:trPr>
        <w:tc>
          <w:tcPr>
            <w:tcW w:w="9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DE02A1" w:rsidRDefault="004F5C8A" w:rsidP="00DA1C7C">
            <w:pPr>
              <w:pStyle w:val="normal-000005"/>
              <w:numPr>
                <w:ilvl w:val="0"/>
                <w:numId w:val="3"/>
              </w:numPr>
              <w:ind w:left="753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E02A1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 xml:space="preserve">Oslobođenje od plaćanja troškova sudskog postupka </w:t>
            </w:r>
            <w:r w:rsidRPr="00DE02A1">
              <w:rPr>
                <w:rStyle w:val="0000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E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C8A" w:rsidRPr="00FC62C9" w:rsidTr="00CE5C4A">
        <w:trPr>
          <w:trHeight w:val="275"/>
        </w:trPr>
        <w:tc>
          <w:tcPr>
            <w:tcW w:w="9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DE02A1" w:rsidRDefault="004F5C8A" w:rsidP="00DA1C7C">
            <w:pPr>
              <w:pStyle w:val="normal-000005"/>
              <w:numPr>
                <w:ilvl w:val="0"/>
                <w:numId w:val="3"/>
              </w:numPr>
              <w:ind w:hanging="676"/>
              <w:rPr>
                <w:rFonts w:ascii="Times New Roman" w:hAnsi="Times New Roman" w:cs="Times New Roman"/>
                <w:sz w:val="20"/>
                <w:szCs w:val="20"/>
              </w:rPr>
            </w:pPr>
            <w:r w:rsidRPr="00DE02A1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Oslobođenje od plaćanja sudskih pristojbi</w:t>
            </w:r>
            <w:r w:rsidRPr="00DE02A1">
              <w:rPr>
                <w:rStyle w:val="0000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E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C8A" w:rsidRPr="00FC62C9" w:rsidTr="00CE5C4A">
        <w:trPr>
          <w:trHeight w:val="275"/>
        </w:trPr>
        <w:tc>
          <w:tcPr>
            <w:tcW w:w="9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DE02A1" w:rsidRDefault="004F5C8A" w:rsidP="00DE02A1">
            <w:pPr>
              <w:pStyle w:val="normal-000005"/>
              <w:numPr>
                <w:ilvl w:val="0"/>
                <w:numId w:val="3"/>
              </w:numPr>
              <w:ind w:hanging="6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A1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Stečaj potrošača – oslobođenje obveze uplate predujma troškova izvansudskog postupka nad potrošačem</w:t>
            </w:r>
            <w:r w:rsidRPr="00DE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5C8A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:rsidR="004F5C8A" w:rsidRPr="00B43870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  <w:sz w:val="20"/>
          <w:szCs w:val="20"/>
        </w:rPr>
      </w:pPr>
      <w:r w:rsidRPr="00B43870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Napomene: Ako zahtjev podnosite za oslobođenje obveze uplate predujma troškova izvansudskog postupka nad potrošačem (članak 15. stavak 3. Zakona o stečaju potrošača -„Narodne novine”, broj 100/15.) odaberite D.3. </w:t>
      </w:r>
    </w:p>
    <w:p w:rsidR="004F5C8A" w:rsidRPr="00B43870" w:rsidRDefault="004F5C8A" w:rsidP="004F5C8A">
      <w:pPr>
        <w:jc w:val="both"/>
        <w:rPr>
          <w:sz w:val="20"/>
          <w:szCs w:val="20"/>
        </w:rPr>
      </w:pPr>
      <w:r w:rsidRPr="00B43870">
        <w:rPr>
          <w:rStyle w:val="zadanifontodlomka-000004"/>
          <w:rFonts w:ascii="Times New Roman" w:hAnsi="Times New Roman" w:cs="Times New Roman"/>
          <w:sz w:val="20"/>
          <w:szCs w:val="20"/>
        </w:rPr>
        <w:t>Ako zahtjev podnosite za oslobođenje obveze uplate predujma troškova postupka stečaja potrošača (članak 45. stavak 3. Zakona o stečaju potrošača - „Narodne novine”, broj 100/15.) odaberite  D.1.</w:t>
      </w:r>
      <w:r w:rsidRPr="00B43870">
        <w:rPr>
          <w:rFonts w:ascii="Times New Roman" w:hAnsi="Times New Roman" w:cs="Times New Roman"/>
          <w:sz w:val="20"/>
          <w:szCs w:val="20"/>
        </w:rPr>
        <w:t xml:space="preserve"> </w:t>
      </w:r>
      <w:r w:rsidRPr="00B43870">
        <w:rPr>
          <w:rStyle w:val="000001"/>
          <w:rFonts w:ascii="Times New Roman" w:hAnsi="Times New Roman" w:cs="Times New Roman"/>
          <w:sz w:val="20"/>
          <w:szCs w:val="20"/>
        </w:rPr>
        <w:t> </w:t>
      </w:r>
    </w:p>
    <w:tbl>
      <w:tblPr>
        <w:tblW w:w="9966" w:type="dxa"/>
        <w:tblInd w:w="-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5"/>
        <w:gridCol w:w="51"/>
      </w:tblGrid>
      <w:tr w:rsidR="004F5C8A" w:rsidRPr="00FC62C9" w:rsidTr="00CE5C4A">
        <w:trPr>
          <w:trHeight w:val="466"/>
        </w:trPr>
        <w:tc>
          <w:tcPr>
            <w:tcW w:w="991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B43870" w:rsidRDefault="004F5C8A" w:rsidP="00DA1C7C">
            <w:pPr>
              <w:pStyle w:val="normal-000005"/>
              <w:rPr>
                <w:rFonts w:ascii="Times New Roman" w:hAnsi="Times New Roman" w:cs="Times New Roman"/>
                <w:sz w:val="20"/>
                <w:szCs w:val="20"/>
              </w:rPr>
            </w:pPr>
            <w:r w:rsidRPr="00B43870">
              <w:rPr>
                <w:rStyle w:val="zadanifontodlomka-000004"/>
                <w:rFonts w:ascii="Times New Roman" w:hAnsi="Times New Roman" w:cs="Times New Roman"/>
                <w:b/>
                <w:sz w:val="20"/>
                <w:szCs w:val="20"/>
              </w:rPr>
              <w:t>E. ODOBRAVANJE PRAVNE POMOĆI BEZ UTVRĐIVANJA IMOVNOG STANJA</w:t>
            </w:r>
          </w:p>
          <w:p w:rsidR="004F5C8A" w:rsidRPr="00B43870" w:rsidRDefault="004F5C8A" w:rsidP="00DA1C7C">
            <w:pPr>
              <w:pStyle w:val="normal-0000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left w:val="nil"/>
            </w:tcBorders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7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Dijete u postupku radi ostvarivanja prava na uzdržavanje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557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Žrtva kaznenog djela nasilja u postupku radi ostvarivanja prava na naknadu štete koja je počinjenjem kaznenog djela prouzročena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557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Korisnik pomoći za uzdržavanje u skladu s posebnim propisima kojima je uređeno ostvarivanje prava iz sustava socijalne skrbi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83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Osoba koja je korisnik prava na opskrbninu prema Zakonu o pravima hrvatskih branitelja iz Domovinskog rata i članova njihovih obitelji i Zakonu o zaštiti vojnih  i civilnih invalida rata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7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Tražitelj azila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8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lastRenderedPageBreak/>
              <w:t>Azilant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7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Stranac pod supsidijarnom zaštitom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7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Stranac pod privremenom zaštitom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27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Dijete stranac zatečeno u RH bez pratnje roditelja ili zakonskog zastupnika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8A" w:rsidRPr="00FC62C9" w:rsidTr="00CE5C4A">
        <w:trPr>
          <w:trHeight w:val="557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Style w:val="000001"/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Stranac koji nezakonito boravi i stranac na kratkotrajnom boravku koji su u postupku donošenja rješenja o protjerivanju ili rješenja o povratu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" w:type="dxa"/>
            <w:vAlign w:val="center"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4F5C8A" w:rsidRPr="00FC62C9" w:rsidTr="00DA1C7C">
        <w:tc>
          <w:tcPr>
            <w:tcW w:w="9060" w:type="dxa"/>
            <w:tcBorders>
              <w:top w:val="nil"/>
              <w:left w:val="nil"/>
            </w:tcBorders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4F5C8A" w:rsidRPr="00DE02A1" w:rsidRDefault="004F5C8A" w:rsidP="00DA1C7C">
            <w:pPr>
              <w:pStyle w:val="normal-000005"/>
              <w:rPr>
                <w:rFonts w:ascii="Times New Roman" w:hAnsi="Times New Roman" w:cs="Times New Roman"/>
                <w:sz w:val="20"/>
                <w:szCs w:val="20"/>
              </w:rPr>
            </w:pPr>
            <w:r w:rsidRPr="00DE02A1">
              <w:rPr>
                <w:rStyle w:val="zadanifontodlomka-000011"/>
                <w:rFonts w:ascii="Times New Roman" w:hAnsi="Times New Roman" w:cs="Times New Roman"/>
                <w:sz w:val="20"/>
                <w:szCs w:val="20"/>
              </w:rPr>
              <w:t xml:space="preserve">F. PODACI O ČLANOVIMA KUĆANSTVA PODNOSITELJA ZAHTJEVA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701"/>
        <w:gridCol w:w="2409"/>
        <w:gridCol w:w="2694"/>
      </w:tblGrid>
      <w:tr w:rsidR="004F5C8A" w:rsidRPr="00FC62C9" w:rsidTr="00CE5C4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DE02A1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>D</w:t>
            </w:r>
            <w:r w:rsidR="004F5C8A" w:rsidRPr="00FC62C9">
              <w:rPr>
                <w:rStyle w:val="zadanifontodlomka-000004"/>
                <w:rFonts w:ascii="Times New Roman" w:hAnsi="Times New Roman" w:cs="Times New Roman"/>
              </w:rPr>
              <w:t>atum rođenja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OIB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Odnos prema podnositelju zahtjeva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00"/>
        </w:trPr>
        <w:tc>
          <w:tcPr>
            <w:tcW w:w="3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G. IMOVNO STANJE PODNOSITELJA ZAHTJEVA I ČLANOVA KUĆANSTVA 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04"/>
          <w:rFonts w:ascii="Times New Roman" w:hAnsi="Times New Roman" w:cs="Times New Roman"/>
          <w:sz w:val="20"/>
          <w:szCs w:val="20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DE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Tablica G.1 PODACI O DOHOTKU I PRIMICIMA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2177"/>
        <w:gridCol w:w="3447"/>
      </w:tblGrid>
      <w:tr w:rsidR="004F5C8A" w:rsidRPr="00FC62C9" w:rsidTr="00DE02A1">
        <w:trPr>
          <w:trHeight w:val="644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 podnositelja zahtjeva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 članova kućanstva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Prihodi od nesamostalnog / samostalnog rada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Naziv poslodavca</w:t>
            </w:r>
          </w:p>
          <w:p w:rsidR="004F5C8A" w:rsidRPr="00FC62C9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Sjedište / adresa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1.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2.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3.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4.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5.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E02A1">
        <w:trPr>
          <w:trHeight w:val="39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UKUPAN IZNOS:</w:t>
            </w:r>
          </w:p>
        </w:tc>
        <w:tc>
          <w:tcPr>
            <w:tcW w:w="5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04"/>
          <w:rFonts w:ascii="Times New Roman" w:hAnsi="Times New Roman" w:cs="Times New Roman"/>
          <w:sz w:val="20"/>
          <w:szCs w:val="20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njegovog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DE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Tablica G.2 PODACI O SVIM  NEKRETNINAMA </w:t>
      </w: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924" w:type="dxa"/>
        <w:tblInd w:w="-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843"/>
        <w:gridCol w:w="1559"/>
        <w:gridCol w:w="1134"/>
        <w:gridCol w:w="1276"/>
        <w:gridCol w:w="1701"/>
      </w:tblGrid>
      <w:tr w:rsidR="004F5C8A" w:rsidRPr="00FC62C9" w:rsidTr="00A5362E">
        <w:trPr>
          <w:trHeight w:val="8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Vrsta nekretnine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Vlasnik</w:t>
            </w:r>
          </w:p>
          <w:p w:rsidR="004F5C8A" w:rsidRPr="00FC62C9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(ime i prezime)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:rsidR="004F5C8A" w:rsidRPr="00FC62C9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Korisna površina u m2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Tržišna vrijednost u kunama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DE02A1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4F5C8A" w:rsidRPr="00FC62C9" w:rsidTr="00DE02A1">
        <w:trPr>
          <w:trHeight w:val="3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DE02A1" w:rsidRDefault="004F5C8A" w:rsidP="00DA1C7C">
            <w:pPr>
              <w:pStyle w:val="normal-000005"/>
              <w:rPr>
                <w:rFonts w:ascii="Times New Roman" w:hAnsi="Times New Roman" w:cs="Times New Roman"/>
                <w:sz w:val="20"/>
                <w:szCs w:val="20"/>
              </w:rPr>
            </w:pPr>
            <w:r w:rsidRPr="00DE02A1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Nekretnina nužna za ostvarenje osnovnih životnih potreba (stan ili kuća)</w:t>
            </w:r>
            <w:r w:rsidRPr="00DE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A5362E">
        <w:trPr>
          <w:trHeight w:val="4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A5362E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Poslovni prostor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A5362E">
        <w:trPr>
          <w:trHeight w:val="4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A5362E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t>Zemljište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A5362E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A5362E" w:rsidRDefault="004F5C8A" w:rsidP="00A5362E">
            <w:pPr>
              <w:pStyle w:val="normal-0000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2E">
              <w:rPr>
                <w:rStyle w:val="zadanifontodlomka-000004"/>
                <w:rFonts w:ascii="Times New Roman" w:hAnsi="Times New Roman" w:cs="Times New Roman"/>
                <w:sz w:val="20"/>
                <w:szCs w:val="20"/>
              </w:rPr>
              <w:lastRenderedPageBreak/>
              <w:t>Ostale nekretnine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DE02A1" w:rsidRDefault="004F5C8A" w:rsidP="00A5362E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04"/>
          <w:rFonts w:ascii="Times New Roman" w:hAnsi="Times New Roman" w:cs="Times New Roman"/>
          <w:sz w:val="20"/>
          <w:szCs w:val="20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DE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Tablica G.3  PODACI O PRIJEVOZNIM SREDSTVIMA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6"/>
        <w:gridCol w:w="6348"/>
      </w:tblGrid>
      <w:tr w:rsidR="004F5C8A" w:rsidRPr="00FC62C9" w:rsidTr="00CE5C4A">
        <w:trPr>
          <w:trHeight w:val="34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Podaci o vozilima / plovilima: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4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Vlasnik (ime i prezime)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4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both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Vrsta, marka i tip, god. proizvodnje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4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Registarska oznaka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rPr>
          <w:trHeight w:val="34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Vrijednost u kunama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04"/>
          <w:rFonts w:ascii="Times New Roman" w:hAnsi="Times New Roman" w:cs="Times New Roman"/>
          <w:sz w:val="20"/>
          <w:szCs w:val="20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DE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DE02A1" w:rsidRDefault="004F5C8A" w:rsidP="004F5C8A">
      <w:pPr>
        <w:pStyle w:val="normal-000005"/>
        <w:rPr>
          <w:rFonts w:ascii="Times New Roman" w:hAnsi="Times New Roman" w:cs="Times New Roman"/>
          <w:sz w:val="20"/>
          <w:szCs w:val="20"/>
        </w:rPr>
      </w:pPr>
      <w:r w:rsidRPr="00DE02A1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Tablica G.4 PODACI O OSTALOJ IMOVINI I PRIMICIMA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3544"/>
        <w:gridCol w:w="1843"/>
      </w:tblGrid>
      <w:tr w:rsidR="004F5C8A" w:rsidRPr="00FC62C9" w:rsidTr="00CE5C4A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Style w:val="zadanifontodlomka-000004"/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Vrsta imovine / primitka </w:t>
            </w:r>
          </w:p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(štednja, vrijednosni papiri, poslovni udjeli, mirovina i ostala imovina)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CE5C4A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</w:p>
          <w:p w:rsidR="004F5C8A" w:rsidRPr="00FC62C9" w:rsidRDefault="004F5C8A" w:rsidP="00CE5C4A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CE5C4A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Iznos u kunama</w:t>
            </w:r>
          </w:p>
        </w:tc>
      </w:tr>
      <w:tr w:rsidR="004F5C8A" w:rsidRPr="00FC62C9" w:rsidTr="00CE5C4A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CE5C4A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CE5C4A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04"/>
          <w:rFonts w:ascii="Times New Roman" w:hAnsi="Times New Roman" w:cs="Times New Roman"/>
        </w:rPr>
        <w:t xml:space="preserve">U </w:t>
      </w:r>
      <w:r w:rsidR="00CE5C4A">
        <w:rPr>
          <w:rStyle w:val="zadanifontodlomka-000004"/>
          <w:rFonts w:ascii="Times New Roman" w:hAnsi="Times New Roman" w:cs="Times New Roman"/>
        </w:rPr>
        <w:t>________________</w:t>
      </w:r>
      <w:r w:rsidRPr="00FC62C9">
        <w:rPr>
          <w:rStyle w:val="zadanifontodlomka-000004"/>
          <w:rFonts w:ascii="Times New Roman" w:hAnsi="Times New Roman" w:cs="Times New Roman"/>
        </w:rPr>
        <w:t xml:space="preserve">, </w:t>
      </w:r>
      <w:r w:rsidR="00CE5C4A">
        <w:rPr>
          <w:rStyle w:val="zadanifontodlomka-000004"/>
          <w:rFonts w:ascii="Times New Roman" w:hAnsi="Times New Roman" w:cs="Times New Roman"/>
        </w:rPr>
        <w:t>____</w:t>
      </w:r>
      <w:r w:rsidRPr="00FC62C9">
        <w:rPr>
          <w:rStyle w:val="zadanifontodlomka-000004"/>
          <w:rFonts w:ascii="Times New Roman" w:hAnsi="Times New Roman" w:cs="Times New Roman"/>
        </w:rPr>
        <w:t>___________</w:t>
      </w:r>
      <w:r w:rsidRPr="00FC62C9">
        <w:rPr>
          <w:rFonts w:ascii="Times New Roman" w:hAnsi="Times New Roman" w:cs="Times New Roman"/>
        </w:rPr>
        <w:t xml:space="preserve"> </w:t>
      </w:r>
      <w:r w:rsidR="00CE5C4A">
        <w:rPr>
          <w:rFonts w:ascii="Times New Roman" w:hAnsi="Times New Roman" w:cs="Times New Roman"/>
        </w:rPr>
        <w:t xml:space="preserve"> </w:t>
      </w:r>
      <w:r w:rsidRPr="00FC62C9">
        <w:rPr>
          <w:rStyle w:val="zadanifontodlomka-000011"/>
          <w:rFonts w:ascii="Times New Roman" w:hAnsi="Times New Roman" w:cs="Times New Roman"/>
        </w:rPr>
        <w:t> </w:t>
      </w:r>
      <w:r w:rsidRPr="00FC62C9">
        <w:rPr>
          <w:rStyle w:val="zadanifontodlomka-000011"/>
          <w:rFonts w:ascii="Times New Roman" w:hAnsi="Times New Roman" w:cs="Times New Roman"/>
        </w:rPr>
        <w:tab/>
      </w:r>
      <w:r w:rsidRPr="00FC62C9">
        <w:rPr>
          <w:rStyle w:val="zadanifontodlomka-000011"/>
          <w:rFonts w:ascii="Times New Roman" w:hAnsi="Times New Roman" w:cs="Times New Roman"/>
        </w:rPr>
        <w:tab/>
      </w:r>
      <w:r>
        <w:rPr>
          <w:rStyle w:val="zadanifontodlomka-000011"/>
          <w:rFonts w:ascii="Times New Roman" w:hAnsi="Times New Roman" w:cs="Times New Roman"/>
        </w:rPr>
        <w:t xml:space="preserve">       </w:t>
      </w:r>
      <w:r w:rsidRPr="00FC62C9">
        <w:rPr>
          <w:rStyle w:val="zadanifontodlomka-000011"/>
          <w:rFonts w:ascii="Times New Roman" w:hAnsi="Times New Roman" w:cs="Times New Roman"/>
        </w:rPr>
        <w:t xml:space="preserve">Potpis podnositelja zahtjeva </w:t>
      </w:r>
    </w:p>
    <w:p w:rsidR="004F5C8A" w:rsidRDefault="004F5C8A" w:rsidP="004F5C8A">
      <w:pPr>
        <w:pStyle w:val="normal-00008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A5835" w:rsidRDefault="004F5C8A" w:rsidP="004F5C8A"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</w:t>
      </w:r>
      <w:r w:rsidRPr="00FC62C9">
        <w:rPr>
          <w:rStyle w:val="zadanifontodlomka-000004"/>
          <w:rFonts w:ascii="Times New Roman" w:hAnsi="Times New Roman" w:cs="Times New Roman"/>
        </w:rPr>
        <w:t>______________________</w:t>
      </w:r>
      <w:r w:rsidR="00CE5C4A">
        <w:rPr>
          <w:rStyle w:val="zadanifontodlomka-000004"/>
          <w:rFonts w:ascii="Times New Roman" w:hAnsi="Times New Roman" w:cs="Times New Roman"/>
        </w:rPr>
        <w:t>__</w:t>
      </w:r>
    </w:p>
    <w:sectPr w:rsidR="004A5835" w:rsidSect="00A5362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0E" w:rsidRDefault="002C4A0E" w:rsidP="00B43870">
      <w:pPr>
        <w:spacing w:after="0" w:line="240" w:lineRule="auto"/>
      </w:pPr>
      <w:r>
        <w:separator/>
      </w:r>
    </w:p>
  </w:endnote>
  <w:endnote w:type="continuationSeparator" w:id="0">
    <w:p w:rsidR="002C4A0E" w:rsidRDefault="002C4A0E" w:rsidP="00B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0E" w:rsidRDefault="002C4A0E" w:rsidP="00B43870">
      <w:pPr>
        <w:spacing w:after="0" w:line="240" w:lineRule="auto"/>
      </w:pPr>
      <w:r>
        <w:separator/>
      </w:r>
    </w:p>
  </w:footnote>
  <w:footnote w:type="continuationSeparator" w:id="0">
    <w:p w:rsidR="002C4A0E" w:rsidRDefault="002C4A0E" w:rsidP="00B4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6E7"/>
    <w:multiLevelType w:val="hybridMultilevel"/>
    <w:tmpl w:val="DCC648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7097"/>
    <w:multiLevelType w:val="hybridMultilevel"/>
    <w:tmpl w:val="5B9CF316"/>
    <w:lvl w:ilvl="0" w:tplc="416E6878">
      <w:start w:val="1"/>
      <w:numFmt w:val="ordinal"/>
      <w:lvlText w:val="D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0E44"/>
    <w:multiLevelType w:val="hybridMultilevel"/>
    <w:tmpl w:val="CD98E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503"/>
    <w:multiLevelType w:val="hybridMultilevel"/>
    <w:tmpl w:val="0108F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C8A"/>
    <w:rsid w:val="001C2C44"/>
    <w:rsid w:val="002A4988"/>
    <w:rsid w:val="002C4A0E"/>
    <w:rsid w:val="004A5835"/>
    <w:rsid w:val="004F5C8A"/>
    <w:rsid w:val="005C71C2"/>
    <w:rsid w:val="006B27EE"/>
    <w:rsid w:val="00957339"/>
    <w:rsid w:val="00957A09"/>
    <w:rsid w:val="00A5362E"/>
    <w:rsid w:val="00B43870"/>
    <w:rsid w:val="00C853E0"/>
    <w:rsid w:val="00CB287B"/>
    <w:rsid w:val="00CE5C4A"/>
    <w:rsid w:val="00DE02A1"/>
    <w:rsid w:val="00E36506"/>
    <w:rsid w:val="00F2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4F5C8A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387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3870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4F5C8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Šimunec</dc:creator>
  <cp:lastModifiedBy>dgsdf</cp:lastModifiedBy>
  <cp:revision>5</cp:revision>
  <cp:lastPrinted>2020-01-27T12:14:00Z</cp:lastPrinted>
  <dcterms:created xsi:type="dcterms:W3CDTF">2016-03-11T09:27:00Z</dcterms:created>
  <dcterms:modified xsi:type="dcterms:W3CDTF">2020-06-01T08:43:00Z</dcterms:modified>
</cp:coreProperties>
</file>