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4E" w:rsidRDefault="000A715C">
      <w:bookmarkStart w:id="0" w:name="_GoBack"/>
      <w:bookmarkEnd w:id="0"/>
      <w:r w:rsidRPr="004B055F">
        <w:rPr>
          <w:b/>
        </w:rPr>
        <w:t xml:space="preserve">DOKUMENTI ZA OTVARANJE </w:t>
      </w:r>
      <w:r>
        <w:rPr>
          <w:b/>
        </w:rPr>
        <w:t xml:space="preserve">OBITELJSKOG </w:t>
      </w:r>
      <w:r w:rsidRPr="004B055F">
        <w:rPr>
          <w:b/>
        </w:rPr>
        <w:t>DOMA</w:t>
      </w:r>
    </w:p>
    <w:p w:rsidR="002E714E" w:rsidRDefault="002E714E"/>
    <w:p w:rsidR="002E714E" w:rsidRPr="00CE4420" w:rsidRDefault="002E714E"/>
    <w:p w:rsidR="00CE4420" w:rsidRPr="000A715C" w:rsidRDefault="00CE4420" w:rsidP="00CE4420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474747"/>
          <w:sz w:val="22"/>
          <w:szCs w:val="22"/>
        </w:rPr>
      </w:pPr>
      <w:r w:rsidRPr="000A715C">
        <w:rPr>
          <w:b/>
          <w:color w:val="474747"/>
          <w:sz w:val="22"/>
          <w:szCs w:val="22"/>
        </w:rPr>
        <w:t>Fizička osoba u obiteljskom domu pruža usluge smještaja ili boravka kao profesionalnu djelatnost za 5 do 20 odraslih korisnika</w:t>
      </w:r>
    </w:p>
    <w:p w:rsidR="00CE4420" w:rsidRPr="000A715C" w:rsidRDefault="00CE4420" w:rsidP="00CE4420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474747"/>
          <w:sz w:val="22"/>
          <w:szCs w:val="22"/>
        </w:rPr>
      </w:pPr>
      <w:r w:rsidRPr="000A715C">
        <w:rPr>
          <w:b/>
          <w:color w:val="474747"/>
          <w:sz w:val="22"/>
          <w:szCs w:val="22"/>
        </w:rPr>
        <w:t>Usluge skrbi obavlja profesionalno jedan punoljetan član obitelji - predstavnik obiteljskog doma, koji mora zaposliti radnike ovisno o broju i vrsti korisnika u skladu s propisanim uvjetima.</w:t>
      </w:r>
      <w:r w:rsidRPr="000A715C">
        <w:rPr>
          <w:b/>
          <w:color w:val="474747"/>
          <w:sz w:val="22"/>
          <w:szCs w:val="22"/>
        </w:rPr>
        <w:br/>
      </w:r>
    </w:p>
    <w:p w:rsidR="00CE4420" w:rsidRPr="00CE4420" w:rsidRDefault="00CE4420" w:rsidP="00CE4420">
      <w:pPr>
        <w:pStyle w:val="StandardWeb"/>
        <w:shd w:val="clear" w:color="auto" w:fill="FFFFFF"/>
        <w:spacing w:before="0" w:beforeAutospacing="0" w:after="0" w:afterAutospacing="0" w:line="300" w:lineRule="atLeast"/>
        <w:rPr>
          <w:color w:val="474747"/>
          <w:sz w:val="22"/>
          <w:szCs w:val="22"/>
        </w:rPr>
      </w:pPr>
      <w:r w:rsidRPr="00CE4420">
        <w:rPr>
          <w:color w:val="474747"/>
          <w:sz w:val="22"/>
          <w:szCs w:val="22"/>
        </w:rPr>
        <w:t>Predstavnik obiteljskog doma mora uz zahtjev priložiti: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>Dokaz o prebivalištu/ boravištu- preslika osobne iskaznice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proofErr w:type="spellStart"/>
      <w:r w:rsidRPr="00CE4420">
        <w:rPr>
          <w:sz w:val="22"/>
          <w:szCs w:val="22"/>
        </w:rPr>
        <w:t>Preslik</w:t>
      </w:r>
      <w:proofErr w:type="spellEnd"/>
      <w:r w:rsidRPr="00CE4420">
        <w:rPr>
          <w:sz w:val="22"/>
          <w:szCs w:val="22"/>
        </w:rPr>
        <w:t xml:space="preserve"> osobnih iskaznica punoljetnih članova obitelji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 xml:space="preserve">Dokaz o državljanstvu – domovnica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 xml:space="preserve">Dokaz o radnom statusu – potvrda o nezaposlenosti nadležnog Područnog ureda Hrvatskog zavoda za zapošljavanje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>Potvrda (nadležnog suda) da se ne vodi istražni ili kazneni postupak (potvrda o nekažnjavanju)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>Dokaz o završenoj stručnoj spremi (najmanje SSS)</w:t>
      </w:r>
      <w:r w:rsidRPr="00CE4420">
        <w:rPr>
          <w:b/>
          <w:sz w:val="22"/>
          <w:szCs w:val="22"/>
        </w:rPr>
        <w:t xml:space="preserve">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>Za predstavnika doma dokaz da se ne nalazi pod skrbništvom niti da mu je oduzeta poslovna sposobnost, te da mu nije izrečena prekršajna pravna sankcija za nasilje u obitelji</w:t>
      </w:r>
      <w:r w:rsidRPr="00CE4420">
        <w:rPr>
          <w:b/>
          <w:sz w:val="22"/>
          <w:szCs w:val="22"/>
        </w:rPr>
        <w:t xml:space="preserve"> (</w:t>
      </w:r>
      <w:r w:rsidRPr="00CE4420">
        <w:rPr>
          <w:sz w:val="22"/>
          <w:szCs w:val="22"/>
        </w:rPr>
        <w:t>potvrda nadležnog Centra za socijalnu skrb)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>Dokaz o zdravstvenoj sposobnosti (liječnička potvrda obiteljskog liječnika</w:t>
      </w:r>
      <w:r w:rsidRPr="00CE4420">
        <w:rPr>
          <w:b/>
          <w:sz w:val="22"/>
          <w:szCs w:val="22"/>
        </w:rPr>
        <w:t xml:space="preserve">).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 xml:space="preserve">Pisani pristanak svih punoljetnih članova obitelji za pružanje usluga obiteljskog doma (ovjereno kod javnog bilježnika)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 xml:space="preserve">Izjava predstavnika doma da će zaposliti potreban broj radnika sukladno Zakonu o socijalnoj skrbi (ovjereno kod javnog bilježnika)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>Dokaz o raspolaganju prostorom za obavljanje poslova pružanja socijalnih usluga - vlasnički ili suvlasnički list izdan od nadležnog suda ili ugovor o najmu sklopljen na vrijeme od najmanje 3 godine –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 xml:space="preserve">Izjava predstavnika doma i članova obitelji kako s korisnicima usluga socijalne skrbi neće sklopiti ugovor o </w:t>
      </w:r>
      <w:proofErr w:type="spellStart"/>
      <w:r w:rsidRPr="00CE4420">
        <w:rPr>
          <w:sz w:val="22"/>
          <w:szCs w:val="22"/>
        </w:rPr>
        <w:t>dosmrtnom</w:t>
      </w:r>
      <w:proofErr w:type="spellEnd"/>
      <w:r w:rsidRPr="00CE4420">
        <w:rPr>
          <w:sz w:val="22"/>
          <w:szCs w:val="22"/>
        </w:rPr>
        <w:t xml:space="preserve"> i doživotnom uzdržavanju dok traje njihov ugovorni odnos </w:t>
      </w:r>
      <w:r w:rsidRPr="00CE4420">
        <w:rPr>
          <w:b/>
          <w:sz w:val="22"/>
          <w:szCs w:val="22"/>
        </w:rPr>
        <w:t xml:space="preserve"> </w:t>
      </w:r>
      <w:r w:rsidRPr="00CE4420">
        <w:rPr>
          <w:sz w:val="22"/>
          <w:szCs w:val="22"/>
        </w:rPr>
        <w:t xml:space="preserve">(ovjereno kod javnog bilježnika) </w:t>
      </w:r>
      <w:r w:rsidRPr="00CE4420">
        <w:rPr>
          <w:b/>
          <w:sz w:val="22"/>
          <w:szCs w:val="22"/>
        </w:rPr>
        <w:t xml:space="preserve">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sz w:val="22"/>
          <w:szCs w:val="22"/>
        </w:rPr>
      </w:pPr>
      <w:r w:rsidRPr="00CE4420">
        <w:rPr>
          <w:sz w:val="22"/>
          <w:szCs w:val="22"/>
        </w:rPr>
        <w:t xml:space="preserve">Građevinska/ uporabna dozvola (i tlocrt prostora izrađen od strane ovlaštenog projektanta) </w:t>
      </w:r>
    </w:p>
    <w:p w:rsidR="00CE4420" w:rsidRPr="00CE4420" w:rsidRDefault="00CE4420" w:rsidP="00CE4420">
      <w:pPr>
        <w:widowControl w:val="0"/>
        <w:numPr>
          <w:ilvl w:val="0"/>
          <w:numId w:val="1"/>
        </w:numPr>
        <w:tabs>
          <w:tab w:val="left" w:pos="750"/>
        </w:tabs>
        <w:suppressAutoHyphens/>
        <w:jc w:val="both"/>
        <w:rPr>
          <w:b/>
          <w:sz w:val="22"/>
          <w:szCs w:val="22"/>
        </w:rPr>
      </w:pPr>
      <w:r w:rsidRPr="00CE4420">
        <w:rPr>
          <w:sz w:val="22"/>
          <w:szCs w:val="22"/>
        </w:rPr>
        <w:t>Atesti električnih instalacija</w:t>
      </w:r>
      <w:r w:rsidRPr="000A715C">
        <w:rPr>
          <w:b/>
          <w:sz w:val="22"/>
          <w:szCs w:val="22"/>
        </w:rPr>
        <w:t>, gromobrana</w:t>
      </w:r>
      <w:r w:rsidRPr="00CE4420">
        <w:rPr>
          <w:sz w:val="22"/>
          <w:szCs w:val="22"/>
        </w:rPr>
        <w:t xml:space="preserve">, plina ili drugog načina grijanja, </w:t>
      </w:r>
      <w:proofErr w:type="spellStart"/>
      <w:r w:rsidRPr="00CE4420">
        <w:rPr>
          <w:sz w:val="22"/>
          <w:szCs w:val="22"/>
        </w:rPr>
        <w:t>dimovodnih</w:t>
      </w:r>
      <w:proofErr w:type="spellEnd"/>
      <w:r w:rsidRPr="00CE4420">
        <w:rPr>
          <w:sz w:val="22"/>
          <w:szCs w:val="22"/>
        </w:rPr>
        <w:t xml:space="preserve"> kanala, vode (Zavod za javno zdravstvo) </w:t>
      </w:r>
    </w:p>
    <w:p w:rsidR="00CE4420" w:rsidRPr="00CE4420" w:rsidRDefault="00CE4420" w:rsidP="00CE4420">
      <w:pPr>
        <w:tabs>
          <w:tab w:val="left" w:pos="750"/>
        </w:tabs>
        <w:ind w:left="720"/>
        <w:jc w:val="both"/>
        <w:rPr>
          <w:b/>
          <w:sz w:val="22"/>
          <w:szCs w:val="22"/>
        </w:rPr>
      </w:pPr>
    </w:p>
    <w:p w:rsidR="00CE4420" w:rsidRPr="00CE4420" w:rsidRDefault="00CE4420" w:rsidP="00CE4420">
      <w:pPr>
        <w:pStyle w:val="StandardWeb"/>
        <w:shd w:val="clear" w:color="auto" w:fill="FFFFFF"/>
        <w:spacing w:before="0" w:beforeAutospacing="0" w:after="0" w:afterAutospacing="0" w:line="300" w:lineRule="atLeast"/>
        <w:rPr>
          <w:rStyle w:val="apple-converted-space"/>
          <w:b/>
          <w:bCs/>
          <w:color w:val="474747"/>
          <w:sz w:val="22"/>
          <w:szCs w:val="22"/>
        </w:rPr>
      </w:pPr>
      <w:r w:rsidRPr="00CE4420">
        <w:rPr>
          <w:color w:val="474747"/>
          <w:sz w:val="22"/>
          <w:szCs w:val="22"/>
        </w:rPr>
        <w:br/>
      </w:r>
      <w:r w:rsidRPr="00CE4420">
        <w:rPr>
          <w:rStyle w:val="Naglaeno"/>
          <w:color w:val="474747"/>
          <w:sz w:val="22"/>
          <w:szCs w:val="22"/>
        </w:rPr>
        <w:t>POSTUPAK ZA POČETAK RADA OBITELJSKOG DOMA</w:t>
      </w:r>
      <w:r w:rsidRPr="00CE4420">
        <w:rPr>
          <w:rStyle w:val="apple-converted-space"/>
          <w:b/>
          <w:bCs/>
          <w:color w:val="474747"/>
          <w:sz w:val="22"/>
          <w:szCs w:val="22"/>
        </w:rPr>
        <w:t> </w:t>
      </w:r>
    </w:p>
    <w:p w:rsidR="00CE4420" w:rsidRPr="00CE4420" w:rsidRDefault="00CE4420" w:rsidP="00CE4420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color w:val="474747"/>
          <w:sz w:val="22"/>
          <w:szCs w:val="22"/>
        </w:rPr>
      </w:pPr>
      <w:r w:rsidRPr="00CE4420">
        <w:rPr>
          <w:color w:val="474747"/>
          <w:sz w:val="22"/>
          <w:szCs w:val="22"/>
        </w:rPr>
        <w:br/>
        <w:t>Predstavnik obitelji koji želi u obiteljskom domu pružati usluge smještaja ili boravka podnosi zahtjev za izdavanje rješenja kojim se utvrđuje ispunjavanje propisanih uvjeta.</w:t>
      </w:r>
      <w:r w:rsidRPr="00CE4420">
        <w:rPr>
          <w:color w:val="474747"/>
          <w:sz w:val="22"/>
          <w:szCs w:val="22"/>
        </w:rPr>
        <w:br/>
        <w:t>Obiteljski dom može početi s radom po pribavljenom konačnom rješenju i nakon upisa u evidenciju fizičkih osoba koje obavljaju socijalnu skrb kao profesionalnu djelatnost, koju vodi Ministarstvo socijalne politike i mladih.</w:t>
      </w:r>
    </w:p>
    <w:p w:rsidR="00CE4420" w:rsidRPr="00CE4420" w:rsidRDefault="00CE4420" w:rsidP="00CE4420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Style w:val="Naglaeno"/>
          <w:color w:val="474747"/>
          <w:sz w:val="22"/>
          <w:szCs w:val="22"/>
        </w:rPr>
      </w:pPr>
    </w:p>
    <w:p w:rsidR="00CE4420" w:rsidRDefault="00CE4420" w:rsidP="00CE4420">
      <w:pPr>
        <w:pStyle w:val="StandardWeb"/>
        <w:shd w:val="clear" w:color="auto" w:fill="FFFFFF"/>
        <w:spacing w:before="0" w:beforeAutospacing="0" w:after="0" w:afterAutospacing="0" w:line="300" w:lineRule="atLeast"/>
        <w:rPr>
          <w:color w:val="474747"/>
          <w:sz w:val="22"/>
          <w:szCs w:val="22"/>
        </w:rPr>
      </w:pPr>
      <w:r w:rsidRPr="00CE4420">
        <w:rPr>
          <w:rStyle w:val="Naglaeno"/>
          <w:color w:val="474747"/>
          <w:sz w:val="22"/>
          <w:szCs w:val="22"/>
        </w:rPr>
        <w:t>PROPISI:</w:t>
      </w:r>
      <w:r w:rsidRPr="00CE4420">
        <w:rPr>
          <w:rStyle w:val="apple-converted-space"/>
          <w:b/>
          <w:bCs/>
          <w:color w:val="474747"/>
          <w:sz w:val="22"/>
          <w:szCs w:val="22"/>
        </w:rPr>
        <w:t> </w:t>
      </w:r>
      <w:r w:rsidRPr="00CE4420">
        <w:rPr>
          <w:color w:val="474747"/>
          <w:sz w:val="22"/>
          <w:szCs w:val="22"/>
        </w:rPr>
        <w:br/>
        <w:t>1. Zakon o socijalnoj skrbi (Narodne novine </w:t>
      </w:r>
      <w:hyperlink r:id="rId5" w:history="1">
        <w:r w:rsidRPr="00227C45">
          <w:rPr>
            <w:rStyle w:val="Hiperveza"/>
            <w:color w:val="4472C4" w:themeColor="accent1"/>
            <w:sz w:val="22"/>
            <w:szCs w:val="22"/>
            <w:bdr w:val="none" w:sz="0" w:space="0" w:color="auto" w:frame="1"/>
          </w:rPr>
          <w:t>157/13</w:t>
        </w:r>
      </w:hyperlink>
      <w:r w:rsidRPr="00227C45">
        <w:rPr>
          <w:color w:val="4472C4" w:themeColor="accent1"/>
          <w:sz w:val="22"/>
          <w:szCs w:val="22"/>
        </w:rPr>
        <w:t>,</w:t>
      </w:r>
      <w:r w:rsidRPr="00227C45">
        <w:rPr>
          <w:rStyle w:val="apple-converted-space"/>
          <w:color w:val="4472C4" w:themeColor="accent1"/>
          <w:sz w:val="22"/>
          <w:szCs w:val="22"/>
        </w:rPr>
        <w:t> </w:t>
      </w:r>
      <w:hyperlink r:id="rId6" w:history="1">
        <w:r w:rsidRPr="00227C45">
          <w:rPr>
            <w:rStyle w:val="Hiperveza"/>
            <w:color w:val="4472C4" w:themeColor="accent1"/>
            <w:sz w:val="22"/>
            <w:szCs w:val="22"/>
            <w:bdr w:val="none" w:sz="0" w:space="0" w:color="auto" w:frame="1"/>
          </w:rPr>
          <w:t>152/14</w:t>
        </w:r>
      </w:hyperlink>
      <w:r w:rsidRPr="00227C45">
        <w:rPr>
          <w:color w:val="4472C4" w:themeColor="accent1"/>
          <w:sz w:val="22"/>
          <w:szCs w:val="22"/>
        </w:rPr>
        <w:t> </w:t>
      </w:r>
      <w:r w:rsidR="00467FF9" w:rsidRPr="00227C45">
        <w:rPr>
          <w:color w:val="4472C4" w:themeColor="accent1"/>
          <w:sz w:val="22"/>
          <w:szCs w:val="22"/>
        </w:rPr>
        <w:t xml:space="preserve">, </w:t>
      </w:r>
      <w:hyperlink r:id="rId7" w:history="1">
        <w:r w:rsidRPr="00227C45">
          <w:rPr>
            <w:rStyle w:val="Hiperveza"/>
            <w:color w:val="4472C4" w:themeColor="accent1"/>
            <w:sz w:val="22"/>
            <w:szCs w:val="22"/>
            <w:bdr w:val="none" w:sz="0" w:space="0" w:color="auto" w:frame="1"/>
          </w:rPr>
          <w:t>99/15</w:t>
        </w:r>
      </w:hyperlink>
      <w:r w:rsidR="009354CF" w:rsidRPr="00227C45">
        <w:rPr>
          <w:color w:val="4472C4" w:themeColor="accent1"/>
          <w:sz w:val="22"/>
          <w:szCs w:val="22"/>
        </w:rPr>
        <w:t>,</w:t>
      </w:r>
      <w:hyperlink r:id="rId8" w:history="1">
        <w:r w:rsidR="009354CF" w:rsidRPr="00227C45">
          <w:rPr>
            <w:rStyle w:val="Hiperveza"/>
            <w:color w:val="4472C4" w:themeColor="accent1"/>
            <w:sz w:val="22"/>
            <w:szCs w:val="22"/>
          </w:rPr>
          <w:t>52/16</w:t>
        </w:r>
      </w:hyperlink>
      <w:r w:rsidR="009354CF" w:rsidRPr="00227C45">
        <w:rPr>
          <w:color w:val="4472C4" w:themeColor="accent1"/>
          <w:sz w:val="22"/>
          <w:szCs w:val="22"/>
        </w:rPr>
        <w:t xml:space="preserve">, </w:t>
      </w:r>
      <w:hyperlink r:id="rId9" w:history="1">
        <w:r w:rsidR="009354CF" w:rsidRPr="00227C45">
          <w:rPr>
            <w:rStyle w:val="Hiperveza"/>
            <w:color w:val="4472C4" w:themeColor="accent1"/>
            <w:sz w:val="22"/>
            <w:szCs w:val="22"/>
          </w:rPr>
          <w:t>16/17</w:t>
        </w:r>
      </w:hyperlink>
      <w:r w:rsidR="00227C45" w:rsidRPr="00227C45">
        <w:rPr>
          <w:color w:val="4472C4" w:themeColor="accent1"/>
        </w:rPr>
        <w:t>, 130/17.</w:t>
      </w:r>
      <w:r w:rsidRPr="00227C45">
        <w:rPr>
          <w:color w:val="4472C4" w:themeColor="accent1"/>
          <w:sz w:val="22"/>
          <w:szCs w:val="22"/>
        </w:rPr>
        <w:t>)</w:t>
      </w:r>
      <w:r w:rsidRPr="00227C45">
        <w:rPr>
          <w:color w:val="4472C4" w:themeColor="accent1"/>
          <w:sz w:val="22"/>
          <w:szCs w:val="22"/>
        </w:rPr>
        <w:br/>
        <w:t xml:space="preserve">- </w:t>
      </w:r>
      <w:r w:rsidRPr="00227C45">
        <w:rPr>
          <w:sz w:val="22"/>
          <w:szCs w:val="22"/>
        </w:rPr>
        <w:t>pratiti članke vezano uz obiteljski dom</w:t>
      </w:r>
      <w:r w:rsidRPr="00227C45">
        <w:rPr>
          <w:color w:val="4472C4" w:themeColor="accent1"/>
          <w:sz w:val="22"/>
          <w:szCs w:val="22"/>
        </w:rPr>
        <w:br/>
      </w:r>
      <w:r w:rsidRPr="00CE4420">
        <w:rPr>
          <w:color w:val="474747"/>
          <w:sz w:val="22"/>
          <w:szCs w:val="22"/>
        </w:rPr>
        <w:t>2. Pravilnik o minimalnim uvjetima za pružanje socijalnih usluga (Narodne novine </w:t>
      </w:r>
      <w:hyperlink r:id="rId10" w:history="1">
        <w:r w:rsidRPr="00227C45">
          <w:rPr>
            <w:rStyle w:val="Hiperveza"/>
            <w:color w:val="4472C4" w:themeColor="accent1"/>
            <w:sz w:val="22"/>
            <w:szCs w:val="22"/>
            <w:bdr w:val="none" w:sz="0" w:space="0" w:color="auto" w:frame="1"/>
          </w:rPr>
          <w:t>40/14</w:t>
        </w:r>
      </w:hyperlink>
      <w:r w:rsidRPr="00227C45">
        <w:rPr>
          <w:color w:val="4472C4" w:themeColor="accent1"/>
          <w:sz w:val="22"/>
          <w:szCs w:val="22"/>
        </w:rPr>
        <w:t> i</w:t>
      </w:r>
      <w:r w:rsidRPr="00227C45">
        <w:rPr>
          <w:rStyle w:val="apple-converted-space"/>
          <w:color w:val="4472C4" w:themeColor="accent1"/>
          <w:sz w:val="22"/>
          <w:szCs w:val="22"/>
        </w:rPr>
        <w:t> </w:t>
      </w:r>
      <w:hyperlink r:id="rId11" w:history="1">
        <w:r w:rsidRPr="00227C45">
          <w:rPr>
            <w:rStyle w:val="Hiperveza"/>
            <w:color w:val="4472C4" w:themeColor="accent1"/>
            <w:sz w:val="22"/>
            <w:szCs w:val="22"/>
            <w:bdr w:val="none" w:sz="0" w:space="0" w:color="auto" w:frame="1"/>
          </w:rPr>
          <w:t>66/15</w:t>
        </w:r>
      </w:hyperlink>
      <w:r w:rsidRPr="00227C45">
        <w:rPr>
          <w:color w:val="4472C4" w:themeColor="accent1"/>
          <w:sz w:val="22"/>
          <w:szCs w:val="22"/>
        </w:rPr>
        <w:t>)</w:t>
      </w:r>
    </w:p>
    <w:p w:rsidR="00CE4420" w:rsidRPr="00CE4420" w:rsidRDefault="00CE4420" w:rsidP="000A715C">
      <w:pPr>
        <w:pStyle w:val="StandardWeb"/>
        <w:shd w:val="clear" w:color="auto" w:fill="FFFFFF"/>
        <w:spacing w:before="0" w:beforeAutospacing="0" w:after="0" w:afterAutospacing="0" w:line="300" w:lineRule="atLeast"/>
        <w:rPr>
          <w:b/>
          <w:color w:val="474747"/>
          <w:sz w:val="22"/>
          <w:szCs w:val="22"/>
        </w:rPr>
      </w:pPr>
    </w:p>
    <w:sectPr w:rsidR="00CE4420" w:rsidRPr="00CE4420" w:rsidSect="000A715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8A23DB"/>
    <w:multiLevelType w:val="hybridMultilevel"/>
    <w:tmpl w:val="A34E77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4389"/>
    <w:multiLevelType w:val="hybridMultilevel"/>
    <w:tmpl w:val="E1644994"/>
    <w:lvl w:ilvl="0" w:tplc="43D226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E714E"/>
    <w:rsid w:val="00065861"/>
    <w:rsid w:val="000A715C"/>
    <w:rsid w:val="00227C45"/>
    <w:rsid w:val="00292BE8"/>
    <w:rsid w:val="002E714E"/>
    <w:rsid w:val="004210F3"/>
    <w:rsid w:val="00467FF9"/>
    <w:rsid w:val="00474464"/>
    <w:rsid w:val="0055563D"/>
    <w:rsid w:val="00566EA5"/>
    <w:rsid w:val="00786DBE"/>
    <w:rsid w:val="00791382"/>
    <w:rsid w:val="007D2C93"/>
    <w:rsid w:val="00822E13"/>
    <w:rsid w:val="008262B9"/>
    <w:rsid w:val="008275AB"/>
    <w:rsid w:val="00847A3D"/>
    <w:rsid w:val="00851651"/>
    <w:rsid w:val="008E7684"/>
    <w:rsid w:val="009354CF"/>
    <w:rsid w:val="0095141A"/>
    <w:rsid w:val="0095484F"/>
    <w:rsid w:val="00960A47"/>
    <w:rsid w:val="009A5601"/>
    <w:rsid w:val="009B042B"/>
    <w:rsid w:val="009C5A8F"/>
    <w:rsid w:val="009E2A20"/>
    <w:rsid w:val="00B6595B"/>
    <w:rsid w:val="00BA2B6C"/>
    <w:rsid w:val="00C170C9"/>
    <w:rsid w:val="00C32D54"/>
    <w:rsid w:val="00C7103F"/>
    <w:rsid w:val="00CE4420"/>
    <w:rsid w:val="00D17392"/>
    <w:rsid w:val="00D27A99"/>
    <w:rsid w:val="00D532BA"/>
    <w:rsid w:val="00D71951"/>
    <w:rsid w:val="00DD3148"/>
    <w:rsid w:val="00DF212F"/>
    <w:rsid w:val="00E40520"/>
    <w:rsid w:val="00E46C9F"/>
    <w:rsid w:val="00F0773D"/>
    <w:rsid w:val="00F1582F"/>
    <w:rsid w:val="00F7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01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CE44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77A12"/>
    <w:rPr>
      <w:color w:val="0000FF"/>
      <w:u w:val="single"/>
    </w:rPr>
  </w:style>
  <w:style w:type="paragraph" w:styleId="Tekstbalonia">
    <w:name w:val="Balloon Text"/>
    <w:basedOn w:val="Normal"/>
    <w:semiHidden/>
    <w:rsid w:val="00DD314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CE4420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CE4420"/>
    <w:rPr>
      <w:b/>
      <w:bCs/>
    </w:rPr>
  </w:style>
  <w:style w:type="character" w:customStyle="1" w:styleId="apple-converted-space">
    <w:name w:val="apple-converted-space"/>
    <w:basedOn w:val="Zadanifontodlomka"/>
    <w:rsid w:val="00CE4420"/>
  </w:style>
  <w:style w:type="character" w:customStyle="1" w:styleId="Naslov1Char">
    <w:name w:val="Naslov 1 Char"/>
    <w:link w:val="Naslov1"/>
    <w:uiPriority w:val="9"/>
    <w:rsid w:val="00CE4420"/>
    <w:rPr>
      <w:b/>
      <w:bCs/>
      <w:kern w:val="36"/>
      <w:sz w:val="48"/>
      <w:szCs w:val="48"/>
    </w:rPr>
  </w:style>
  <w:style w:type="paragraph" w:customStyle="1" w:styleId="western">
    <w:name w:val="western"/>
    <w:basedOn w:val="Normal"/>
    <w:rsid w:val="000A715C"/>
    <w:pPr>
      <w:spacing w:before="100" w:beforeAutospacing="1" w:after="119"/>
    </w:pPr>
    <w:rPr>
      <w:color w:val="000000"/>
    </w:rPr>
  </w:style>
  <w:style w:type="character" w:customStyle="1" w:styleId="UnresolvedMention">
    <w:name w:val="Unresolved Mention"/>
    <w:uiPriority w:val="99"/>
    <w:semiHidden/>
    <w:unhideWhenUsed/>
    <w:rsid w:val="00C170C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6_06_52_137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5_09_99_191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4_12_152_2866.html" TargetMode="External"/><Relationship Id="rId11" Type="http://schemas.openxmlformats.org/officeDocument/2006/relationships/hyperlink" Target="http://narodne-novine.nn.hr/clanci/sluzbeni/2015_06_66_1277.html" TargetMode="External"/><Relationship Id="rId5" Type="http://schemas.openxmlformats.org/officeDocument/2006/relationships/hyperlink" Target="http://narodne-novine.nn.hr/clanci/sluzbeni/2013_12_157_3289.html" TargetMode="External"/><Relationship Id="rId10" Type="http://schemas.openxmlformats.org/officeDocument/2006/relationships/hyperlink" Target="http://narodne-novine.nn.hr/clanci/sluzbeni/2014_03_40_7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7_02_16_36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ZDRAVSTVO I SOCIJALNU SKRB</vt:lpstr>
      <vt:lpstr>UPRAVNI ODJEL ZA ZDRAVSTVO I SOCIJALNU SKRB</vt:lpstr>
    </vt:vector>
  </TitlesOfParts>
  <Company>Microsoft</Company>
  <LinksUpToDate>false</LinksUpToDate>
  <CharactersWithSpaces>3238</CharactersWithSpaces>
  <SharedDoc>false</SharedDoc>
  <HLinks>
    <vt:vector size="42" baseType="variant">
      <vt:variant>
        <vt:i4>6619202</vt:i4>
      </vt:variant>
      <vt:variant>
        <vt:i4>18</vt:i4>
      </vt:variant>
      <vt:variant>
        <vt:i4>0</vt:i4>
      </vt:variant>
      <vt:variant>
        <vt:i4>5</vt:i4>
      </vt:variant>
      <vt:variant>
        <vt:lpwstr>http://narodne-novine.nn.hr/clanci/sluzbeni/2015_06_66_1277.html</vt:lpwstr>
      </vt:variant>
      <vt:variant>
        <vt:lpwstr/>
      </vt:variant>
      <vt:variant>
        <vt:i4>5373998</vt:i4>
      </vt:variant>
      <vt:variant>
        <vt:i4>15</vt:i4>
      </vt:variant>
      <vt:variant>
        <vt:i4>0</vt:i4>
      </vt:variant>
      <vt:variant>
        <vt:i4>5</vt:i4>
      </vt:variant>
      <vt:variant>
        <vt:lpwstr>http://narodne-novine.nn.hr/clanci/sluzbeni/2014_03_40_712.html</vt:lpwstr>
      </vt:variant>
      <vt:variant>
        <vt:lpwstr/>
      </vt:variant>
      <vt:variant>
        <vt:i4>5701677</vt:i4>
      </vt:variant>
      <vt:variant>
        <vt:i4>12</vt:i4>
      </vt:variant>
      <vt:variant>
        <vt:i4>0</vt:i4>
      </vt:variant>
      <vt:variant>
        <vt:i4>5</vt:i4>
      </vt:variant>
      <vt:variant>
        <vt:lpwstr>http://narodne-novine.nn.hr/clanci/sluzbeni/2017_02_16_366.html</vt:lpwstr>
      </vt:variant>
      <vt:variant>
        <vt:lpwstr/>
      </vt:variant>
      <vt:variant>
        <vt:i4>6422592</vt:i4>
      </vt:variant>
      <vt:variant>
        <vt:i4>9</vt:i4>
      </vt:variant>
      <vt:variant>
        <vt:i4>0</vt:i4>
      </vt:variant>
      <vt:variant>
        <vt:i4>5</vt:i4>
      </vt:variant>
      <vt:variant>
        <vt:lpwstr>http://narodne-novine.nn.hr/clanci/sluzbeni/2016_06_52_1377.html</vt:lpwstr>
      </vt:variant>
      <vt:variant>
        <vt:lpwstr/>
      </vt:variant>
      <vt:variant>
        <vt:i4>7077962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http://narodne-novine.nn.hr/clanci/sluzbeni/2015_09_99_1914.html</vt:lpwstr>
      </vt:variant>
      <vt:variant>
        <vt:lpwstr/>
      </vt:variant>
      <vt:variant>
        <vt:i4>131186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http://narodne-novine.nn.hr/clanci/sluzbeni/2014_12_152_2866.html</vt:lpwstr>
      </vt:variant>
      <vt:variant>
        <vt:lpwstr/>
      </vt:variant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http://narodne-novine.nn.hr/clanci/sluzbeni/2013_12_157_3289.html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ZDRAVSTVO I SOCIJALNU SKRB</dc:title>
  <dc:subject/>
  <dc:creator>Franka</dc:creator>
  <cp:keywords/>
  <cp:lastModifiedBy>Ines</cp:lastModifiedBy>
  <cp:revision>4</cp:revision>
  <cp:lastPrinted>2012-03-05T12:42:00Z</cp:lastPrinted>
  <dcterms:created xsi:type="dcterms:W3CDTF">2017-09-06T11:56:00Z</dcterms:created>
  <dcterms:modified xsi:type="dcterms:W3CDTF">2018-01-04T10:42:00Z</dcterms:modified>
</cp:coreProperties>
</file>