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B7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F31">
        <w:rPr>
          <w:rFonts w:ascii="Times New Roman" w:hAnsi="Times New Roman" w:cs="Times New Roman"/>
          <w:i/>
          <w:sz w:val="24"/>
          <w:szCs w:val="24"/>
        </w:rPr>
        <w:t>(naziv grada/općine)</w:t>
      </w: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(naziv Upravnog odjela koji izrađuje Izvješće)</w:t>
      </w: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Pr="00B64F31" w:rsidRDefault="00B64F31" w:rsidP="00B64F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F31">
        <w:rPr>
          <w:rFonts w:ascii="Times New Roman" w:hAnsi="Times New Roman" w:cs="Times New Roman"/>
          <w:b/>
          <w:sz w:val="40"/>
          <w:szCs w:val="40"/>
        </w:rPr>
        <w:t xml:space="preserve">IZVJEŠĆE </w:t>
      </w:r>
    </w:p>
    <w:p w:rsidR="00B64F31" w:rsidRDefault="00B64F31" w:rsidP="00B64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o provedbi</w:t>
      </w:r>
      <w:r>
        <w:rPr>
          <w:rFonts w:ascii="Times New Roman" w:hAnsi="Times New Roman" w:cs="Times New Roman"/>
          <w:sz w:val="24"/>
          <w:szCs w:val="24"/>
        </w:rPr>
        <w:t xml:space="preserve"> Plana gospodarenja otpadom</w:t>
      </w: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F31">
        <w:rPr>
          <w:rFonts w:ascii="Times New Roman" w:hAnsi="Times New Roman" w:cs="Times New Roman"/>
          <w:i/>
          <w:sz w:val="24"/>
          <w:szCs w:val="24"/>
        </w:rPr>
        <w:t>(naziv grada/općine)</w:t>
      </w:r>
    </w:p>
    <w:p w:rsidR="00B64F31" w:rsidRDefault="00903B43" w:rsidP="00B64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2017</w:t>
      </w:r>
      <w:r w:rsidR="00B64F31">
        <w:rPr>
          <w:rFonts w:ascii="Times New Roman" w:hAnsi="Times New Roman" w:cs="Times New Roman"/>
          <w:sz w:val="24"/>
          <w:szCs w:val="24"/>
        </w:rPr>
        <w:t xml:space="preserve">. </w:t>
      </w:r>
      <w:r w:rsidR="00183FA5">
        <w:rPr>
          <w:rFonts w:ascii="Times New Roman" w:hAnsi="Times New Roman" w:cs="Times New Roman"/>
          <w:sz w:val="24"/>
          <w:szCs w:val="24"/>
        </w:rPr>
        <w:t>g</w:t>
      </w:r>
      <w:r w:rsidR="00B64F31">
        <w:rPr>
          <w:rFonts w:ascii="Times New Roman" w:hAnsi="Times New Roman" w:cs="Times New Roman"/>
          <w:sz w:val="24"/>
          <w:szCs w:val="24"/>
        </w:rPr>
        <w:t>odinu</w:t>
      </w:r>
    </w:p>
    <w:p w:rsidR="00B64F31" w:rsidRDefault="00B64F31" w:rsidP="00B64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F31">
        <w:rPr>
          <w:rFonts w:ascii="Times New Roman" w:hAnsi="Times New Roman" w:cs="Times New Roman"/>
          <w:i/>
          <w:sz w:val="24"/>
          <w:szCs w:val="24"/>
        </w:rPr>
        <w:t>(grb grada/općine)</w:t>
      </w: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(mjesec u kojem se izrađuje </w:t>
      </w:r>
      <w:r w:rsidR="00F079B5">
        <w:rPr>
          <w:rFonts w:ascii="Times New Roman" w:hAnsi="Times New Roman" w:cs="Times New Roman"/>
          <w:i/>
          <w:sz w:val="24"/>
          <w:szCs w:val="24"/>
        </w:rPr>
        <w:t xml:space="preserve">Izvješće o provedbi </w:t>
      </w:r>
      <w:r>
        <w:rPr>
          <w:rFonts w:ascii="Times New Roman" w:hAnsi="Times New Roman" w:cs="Times New Roman"/>
          <w:i/>
          <w:sz w:val="24"/>
          <w:szCs w:val="24"/>
        </w:rPr>
        <w:t>Plan</w:t>
      </w:r>
      <w:r w:rsidR="00F079B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gospodarenja otpadom</w:t>
      </w:r>
      <w:r w:rsidR="00903B43">
        <w:rPr>
          <w:rFonts w:ascii="Times New Roman" w:hAnsi="Times New Roman" w:cs="Times New Roman"/>
          <w:sz w:val="24"/>
          <w:szCs w:val="24"/>
        </w:rPr>
        <w:t>, 2018</w:t>
      </w:r>
      <w:r w:rsidRPr="00B64F31">
        <w:rPr>
          <w:rFonts w:ascii="Times New Roman" w:hAnsi="Times New Roman" w:cs="Times New Roman"/>
          <w:sz w:val="24"/>
          <w:szCs w:val="24"/>
        </w:rPr>
        <w:t>.)</w:t>
      </w:r>
    </w:p>
    <w:p w:rsidR="00B64F31" w:rsidRDefault="00B64F31" w:rsidP="00B64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95E" w:rsidRDefault="002D495E" w:rsidP="00B64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F31" w:rsidRPr="00B64F31" w:rsidRDefault="00B64F31" w:rsidP="00B64F31">
      <w:pPr>
        <w:rPr>
          <w:rFonts w:ascii="Times New Roman" w:hAnsi="Times New Roman" w:cs="Times New Roman"/>
          <w:b/>
          <w:sz w:val="24"/>
          <w:szCs w:val="24"/>
        </w:rPr>
      </w:pPr>
      <w:r w:rsidRPr="00B64F31">
        <w:rPr>
          <w:rFonts w:ascii="Times New Roman" w:hAnsi="Times New Roman" w:cs="Times New Roman"/>
          <w:b/>
          <w:sz w:val="24"/>
          <w:szCs w:val="24"/>
        </w:rPr>
        <w:lastRenderedPageBreak/>
        <w:t>Sadržaj</w:t>
      </w: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Pr="00415B29" w:rsidRDefault="00B64F31" w:rsidP="00B64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B64F31" w:rsidRDefault="00B64F31" w:rsidP="00B64F3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C3FF1" w:rsidRPr="009C3FF1" w:rsidRDefault="00B64F31" w:rsidP="00B64F31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 xml:space="preserve">( Iz Plana Gospodarenja otpadom </w:t>
      </w:r>
      <w:r w:rsidR="009C3FF1" w:rsidRPr="009C3FF1">
        <w:rPr>
          <w:rFonts w:ascii="Times New Roman" w:hAnsi="Times New Roman" w:cs="Times New Roman"/>
          <w:i/>
          <w:sz w:val="24"/>
          <w:szCs w:val="24"/>
        </w:rPr>
        <w:t>ukratko opisati</w:t>
      </w:r>
      <w:r w:rsidR="002D495E">
        <w:rPr>
          <w:rFonts w:ascii="Times New Roman" w:hAnsi="Times New Roman" w:cs="Times New Roman"/>
          <w:i/>
          <w:sz w:val="24"/>
          <w:szCs w:val="24"/>
        </w:rPr>
        <w:t xml:space="preserve"> i navesti</w:t>
      </w:r>
      <w:r w:rsidR="009C3FF1" w:rsidRPr="009C3FF1">
        <w:rPr>
          <w:rFonts w:ascii="Times New Roman" w:hAnsi="Times New Roman" w:cs="Times New Roman"/>
          <w:i/>
          <w:sz w:val="24"/>
          <w:szCs w:val="24"/>
        </w:rPr>
        <w:t>:</w:t>
      </w:r>
    </w:p>
    <w:p w:rsidR="009C3FF1" w:rsidRPr="009C3FF1" w:rsidRDefault="009C3FF1" w:rsidP="009C3FF1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>-</w:t>
      </w:r>
      <w:r w:rsidR="00B64F31" w:rsidRPr="009C3FF1">
        <w:rPr>
          <w:rFonts w:ascii="Times New Roman" w:hAnsi="Times New Roman" w:cs="Times New Roman"/>
          <w:i/>
          <w:sz w:val="24"/>
          <w:szCs w:val="24"/>
        </w:rPr>
        <w:t xml:space="preserve"> osnovne značajke o gradu/općini</w:t>
      </w:r>
      <w:r w:rsidRPr="009C3FF1">
        <w:rPr>
          <w:rFonts w:ascii="Times New Roman" w:hAnsi="Times New Roman" w:cs="Times New Roman"/>
          <w:i/>
          <w:sz w:val="24"/>
          <w:szCs w:val="24"/>
        </w:rPr>
        <w:t>,</w:t>
      </w:r>
    </w:p>
    <w:p w:rsidR="009C3FF1" w:rsidRPr="009C3FF1" w:rsidRDefault="009C3FF1" w:rsidP="009C3FF1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>-</w:t>
      </w:r>
      <w:r w:rsidR="002D4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FF1">
        <w:rPr>
          <w:rFonts w:ascii="Times New Roman" w:hAnsi="Times New Roman" w:cs="Times New Roman"/>
          <w:i/>
          <w:sz w:val="24"/>
          <w:szCs w:val="24"/>
        </w:rPr>
        <w:t>površina grada/općine,</w:t>
      </w:r>
    </w:p>
    <w:p w:rsidR="009C3FF1" w:rsidRPr="009C3FF1" w:rsidRDefault="009C3FF1" w:rsidP="009C3FF1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>-</w:t>
      </w:r>
      <w:r w:rsidR="002D4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FF1">
        <w:rPr>
          <w:rFonts w:ascii="Times New Roman" w:hAnsi="Times New Roman" w:cs="Times New Roman"/>
          <w:i/>
          <w:sz w:val="24"/>
          <w:szCs w:val="24"/>
        </w:rPr>
        <w:t>broj naselja u gradu/općini te ih navesti</w:t>
      </w:r>
    </w:p>
    <w:p w:rsidR="00B64F31" w:rsidRPr="009C3FF1" w:rsidRDefault="009C3FF1" w:rsidP="009C3FF1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>-</w:t>
      </w:r>
      <w:r w:rsidR="002D4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FF1">
        <w:rPr>
          <w:rFonts w:ascii="Times New Roman" w:hAnsi="Times New Roman" w:cs="Times New Roman"/>
          <w:i/>
          <w:sz w:val="24"/>
          <w:szCs w:val="24"/>
        </w:rPr>
        <w:t xml:space="preserve">broj stanovnika po zadnjem popisu stanovnika </w:t>
      </w:r>
    </w:p>
    <w:p w:rsidR="009C3FF1" w:rsidRPr="009C3FF1" w:rsidRDefault="009C3FF1" w:rsidP="009C3FF1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>-</w:t>
      </w:r>
      <w:r w:rsidR="002D4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FF1">
        <w:rPr>
          <w:rFonts w:ascii="Times New Roman" w:hAnsi="Times New Roman" w:cs="Times New Roman"/>
          <w:i/>
          <w:sz w:val="24"/>
          <w:szCs w:val="24"/>
        </w:rPr>
        <w:t>navesti koje komunalno poduzeće djeluje na području grada/općine</w:t>
      </w:r>
    </w:p>
    <w:p w:rsidR="009C3FF1" w:rsidRPr="009C3FF1" w:rsidRDefault="009C3FF1" w:rsidP="009C3FF1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>-</w:t>
      </w:r>
      <w:r w:rsidR="002D4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FF1">
        <w:rPr>
          <w:rFonts w:ascii="Times New Roman" w:hAnsi="Times New Roman" w:cs="Times New Roman"/>
          <w:i/>
          <w:sz w:val="24"/>
          <w:szCs w:val="24"/>
        </w:rPr>
        <w:t xml:space="preserve">da li na području grada/općine ima odlagalište i ako ima navesti </w:t>
      </w:r>
      <w:r w:rsidR="002D495E">
        <w:rPr>
          <w:rFonts w:ascii="Times New Roman" w:hAnsi="Times New Roman" w:cs="Times New Roman"/>
          <w:i/>
          <w:sz w:val="24"/>
          <w:szCs w:val="24"/>
        </w:rPr>
        <w:t xml:space="preserve">njegov </w:t>
      </w:r>
      <w:r w:rsidRPr="009C3FF1">
        <w:rPr>
          <w:rFonts w:ascii="Times New Roman" w:hAnsi="Times New Roman" w:cs="Times New Roman"/>
          <w:i/>
          <w:sz w:val="24"/>
          <w:szCs w:val="24"/>
        </w:rPr>
        <w:t>naziv</w:t>
      </w:r>
    </w:p>
    <w:p w:rsidR="009C3FF1" w:rsidRPr="009C3FF1" w:rsidRDefault="009C3FF1" w:rsidP="009C3FF1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>-</w:t>
      </w:r>
      <w:r w:rsidR="002D4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FF1">
        <w:rPr>
          <w:rFonts w:ascii="Times New Roman" w:hAnsi="Times New Roman" w:cs="Times New Roman"/>
          <w:i/>
          <w:sz w:val="24"/>
          <w:szCs w:val="24"/>
        </w:rPr>
        <w:t xml:space="preserve">navesti da li je donesen Plan gospodarenja grada/općine, da li je </w:t>
      </w:r>
      <w:proofErr w:type="spellStart"/>
      <w:r w:rsidRPr="009C3FF1">
        <w:rPr>
          <w:rFonts w:ascii="Times New Roman" w:hAnsi="Times New Roman" w:cs="Times New Roman"/>
          <w:i/>
          <w:sz w:val="24"/>
          <w:szCs w:val="24"/>
        </w:rPr>
        <w:t>ishodovana</w:t>
      </w:r>
      <w:proofErr w:type="spellEnd"/>
      <w:r w:rsidRPr="009C3FF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C3FF1" w:rsidRPr="009C3FF1" w:rsidRDefault="009C3FF1" w:rsidP="009C3FF1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 xml:space="preserve"> sugla</w:t>
      </w:r>
      <w:r w:rsidR="00A401E3">
        <w:rPr>
          <w:rFonts w:ascii="Times New Roman" w:hAnsi="Times New Roman" w:cs="Times New Roman"/>
          <w:i/>
          <w:sz w:val="24"/>
          <w:szCs w:val="24"/>
        </w:rPr>
        <w:t>snost od strane Zadarske</w:t>
      </w:r>
      <w:r w:rsidRPr="009C3FF1">
        <w:rPr>
          <w:rFonts w:ascii="Times New Roman" w:hAnsi="Times New Roman" w:cs="Times New Roman"/>
          <w:i/>
          <w:sz w:val="24"/>
          <w:szCs w:val="24"/>
        </w:rPr>
        <w:t xml:space="preserve"> županije i da li je objavljen u </w:t>
      </w:r>
    </w:p>
    <w:p w:rsidR="009C3FF1" w:rsidRPr="009C3FF1" w:rsidRDefault="009C3FF1" w:rsidP="009C3FF1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9C3FF1">
        <w:rPr>
          <w:rFonts w:ascii="Times New Roman" w:hAnsi="Times New Roman" w:cs="Times New Roman"/>
          <w:i/>
          <w:sz w:val="24"/>
          <w:szCs w:val="24"/>
        </w:rPr>
        <w:t xml:space="preserve"> službenom glasilu (ako je objavljen navesti naziv i broj službenog glasila)</w:t>
      </w:r>
    </w:p>
    <w:p w:rsidR="009C3FF1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1. članka</w:t>
      </w:r>
      <w:r w:rsidRPr="00415B29">
        <w:rPr>
          <w:rFonts w:ascii="Times New Roman" w:hAnsi="Times New Roman" w:cs="Times New Roman"/>
          <w:sz w:val="24"/>
          <w:szCs w:val="24"/>
        </w:rPr>
        <w:t xml:space="preserve"> 20. Zakona o održivom gospodar</w:t>
      </w:r>
      <w:r w:rsidR="00903B43">
        <w:rPr>
          <w:rFonts w:ascii="Times New Roman" w:hAnsi="Times New Roman" w:cs="Times New Roman"/>
          <w:sz w:val="24"/>
          <w:szCs w:val="24"/>
        </w:rPr>
        <w:t xml:space="preserve">enju otpadom ( Narodne novine </w:t>
      </w:r>
      <w:r w:rsidRPr="00415B29">
        <w:rPr>
          <w:rFonts w:ascii="Times New Roman" w:hAnsi="Times New Roman" w:cs="Times New Roman"/>
          <w:sz w:val="24"/>
          <w:szCs w:val="24"/>
        </w:rPr>
        <w:t>broj 94/</w:t>
      </w:r>
      <w:r w:rsidRPr="00903B43">
        <w:rPr>
          <w:rFonts w:ascii="Times New Roman" w:hAnsi="Times New Roman" w:cs="Times New Roman"/>
          <w:sz w:val="24"/>
          <w:szCs w:val="24"/>
        </w:rPr>
        <w:t>13</w:t>
      </w:r>
      <w:r w:rsidR="00903B43">
        <w:rPr>
          <w:rFonts w:ascii="Times New Roman" w:hAnsi="Times New Roman" w:cs="Times New Roman"/>
          <w:sz w:val="24"/>
          <w:szCs w:val="24"/>
        </w:rPr>
        <w:t xml:space="preserve">. i </w:t>
      </w:r>
      <w:r w:rsidR="00903B43" w:rsidRPr="00903B43">
        <w:rPr>
          <w:rFonts w:ascii="Times New Roman" w:hAnsi="Times New Roman" w:cs="Times New Roman"/>
          <w:sz w:val="24"/>
          <w:szCs w:val="24"/>
        </w:rPr>
        <w:t>73/17.</w:t>
      </w:r>
      <w:r w:rsidRPr="00903B43">
        <w:rPr>
          <w:rFonts w:ascii="Times New Roman" w:hAnsi="Times New Roman" w:cs="Times New Roman"/>
          <w:sz w:val="24"/>
          <w:szCs w:val="24"/>
        </w:rPr>
        <w:t>)</w:t>
      </w:r>
      <w:r w:rsidRPr="00415B29">
        <w:rPr>
          <w:rFonts w:ascii="Times New Roman" w:hAnsi="Times New Roman" w:cs="Times New Roman"/>
          <w:sz w:val="24"/>
          <w:szCs w:val="24"/>
        </w:rPr>
        <w:t xml:space="preserve"> propisano je da jedinica lokalne samouprave dostavlja godišnje izvješće o provedbi Plana gospodarenja otpadom jedinici područne (regionalne) samouprave do 31. ožujka tekuće godine za prethodnu kalendarsku godinu i objavljuje ga u svom službenom glasilu.</w:t>
      </w: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Člankom 174. Zakona o održivom gospoda</w:t>
      </w:r>
      <w:r w:rsidR="00215C08">
        <w:rPr>
          <w:rFonts w:ascii="Times New Roman" w:hAnsi="Times New Roman" w:cs="Times New Roman"/>
          <w:sz w:val="24"/>
          <w:szCs w:val="24"/>
        </w:rPr>
        <w:t>renju otpadom (Narodne novine</w:t>
      </w:r>
      <w:r w:rsidRPr="00415B29">
        <w:rPr>
          <w:rFonts w:ascii="Times New Roman" w:hAnsi="Times New Roman" w:cs="Times New Roman"/>
          <w:sz w:val="24"/>
          <w:szCs w:val="24"/>
        </w:rPr>
        <w:t xml:space="preserve"> broj 94/13</w:t>
      </w:r>
      <w:r w:rsidR="00215C08">
        <w:rPr>
          <w:rFonts w:ascii="Times New Roman" w:hAnsi="Times New Roman" w:cs="Times New Roman"/>
          <w:sz w:val="24"/>
          <w:szCs w:val="24"/>
        </w:rPr>
        <w:t>.</w:t>
      </w:r>
      <w:r w:rsidR="00215C08" w:rsidRPr="00215C08">
        <w:rPr>
          <w:rFonts w:ascii="Times New Roman" w:hAnsi="Times New Roman" w:cs="Times New Roman"/>
          <w:sz w:val="24"/>
          <w:szCs w:val="24"/>
        </w:rPr>
        <w:t xml:space="preserve"> </w:t>
      </w:r>
      <w:r w:rsidR="00215C08">
        <w:rPr>
          <w:rFonts w:ascii="Times New Roman" w:hAnsi="Times New Roman" w:cs="Times New Roman"/>
          <w:sz w:val="24"/>
          <w:szCs w:val="24"/>
        </w:rPr>
        <w:t xml:space="preserve">i </w:t>
      </w:r>
      <w:r w:rsidR="00215C08" w:rsidRPr="00903B43">
        <w:rPr>
          <w:rFonts w:ascii="Times New Roman" w:hAnsi="Times New Roman" w:cs="Times New Roman"/>
          <w:sz w:val="24"/>
          <w:szCs w:val="24"/>
        </w:rPr>
        <w:t>73/17.</w:t>
      </w:r>
      <w:r w:rsidRPr="00415B29">
        <w:rPr>
          <w:rFonts w:ascii="Times New Roman" w:hAnsi="Times New Roman" w:cs="Times New Roman"/>
          <w:sz w:val="24"/>
          <w:szCs w:val="24"/>
        </w:rPr>
        <w:t>) propisano je da postojeći županijski, gradski i općinski planovi gospodarenja otpadom koji su doneseni na temel</w:t>
      </w:r>
      <w:r w:rsidR="00215C08">
        <w:rPr>
          <w:rFonts w:ascii="Times New Roman" w:hAnsi="Times New Roman" w:cs="Times New Roman"/>
          <w:sz w:val="24"/>
          <w:szCs w:val="24"/>
        </w:rPr>
        <w:t>ju Zakona o otpadu (Narodne novine broj</w:t>
      </w:r>
      <w:r w:rsidRPr="00415B29">
        <w:rPr>
          <w:rFonts w:ascii="Times New Roman" w:hAnsi="Times New Roman" w:cs="Times New Roman"/>
          <w:sz w:val="24"/>
          <w:szCs w:val="24"/>
        </w:rPr>
        <w:t xml:space="preserve"> 178/04., 111/06., 60/08. i 87/09.) do dana stupanja na snagu ovoga Zakona, ostaju na snazi do isteka roka na koji su doneseni u dijelu u kojem nisu u suprotnosti s odredbama ovoga Zakona i Plana.</w:t>
      </w: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415B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lastRenderedPageBreak/>
        <w:t>OBVEZE JEDINICE LOKALNE SAMOUPRAVE</w:t>
      </w:r>
    </w:p>
    <w:p w:rsidR="00415B29" w:rsidRDefault="00415B29" w:rsidP="00415B2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A57D59" w:rsidRDefault="00A57D59" w:rsidP="00A57D59">
      <w:pPr>
        <w:pStyle w:val="t-9-8"/>
        <w:spacing w:before="0" w:beforeAutospacing="0" w:after="0" w:afterAutospacing="0"/>
        <w:jc w:val="both"/>
      </w:pPr>
      <w:r>
        <w:t>Jedinica lokalne samouprave dužna je na svom području osigurati:</w:t>
      </w:r>
    </w:p>
    <w:p w:rsidR="00A57D59" w:rsidRDefault="00A57D59" w:rsidP="00A57D59">
      <w:pPr>
        <w:pStyle w:val="t-9-8"/>
        <w:spacing w:before="0" w:beforeAutospacing="0" w:after="0" w:afterAutospacing="0"/>
        <w:jc w:val="both"/>
      </w:pPr>
    </w:p>
    <w:p w:rsidR="00A57D59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javnu uslugu prikupljanja miješanog komunalnog otpada, i biorazgradivog komunalnog otpada,</w:t>
      </w:r>
    </w:p>
    <w:p w:rsidR="00A57D59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odvojeno prikupljanje otpadnog papira, metala, stakla, plastike i tekstila te krupnog (glomaznog) komunalnog otpada,</w:t>
      </w:r>
    </w:p>
    <w:p w:rsidR="00A57D59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sprječavanje odbacivanja otpada na način suprotan ovom Zakonu te uklanjanje tako odbačenog otpada,</w:t>
      </w:r>
    </w:p>
    <w:p w:rsidR="00A57D59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provedbu Plana,</w:t>
      </w:r>
    </w:p>
    <w:p w:rsidR="00A57D59" w:rsidRDefault="002D495E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donošenje i provedbu P</w:t>
      </w:r>
      <w:r w:rsidR="00A57D59">
        <w:t>lana gospodarenja otpadom jedinice lokalne samouprave, odnosno Grada Zagreba,</w:t>
      </w:r>
    </w:p>
    <w:p w:rsidR="00A57D59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p</w:t>
      </w:r>
      <w:r w:rsidR="002D495E">
        <w:t xml:space="preserve">rovođenje </w:t>
      </w:r>
      <w:proofErr w:type="spellStart"/>
      <w:r w:rsidR="002D495E">
        <w:t>izobrazno</w:t>
      </w:r>
      <w:proofErr w:type="spellEnd"/>
      <w:r w:rsidR="002D495E">
        <w:t>-informativnih</w:t>
      </w:r>
      <w:r>
        <w:t xml:space="preserve"> aktivnosti na svom području</w:t>
      </w:r>
      <w:r w:rsidR="003A243B">
        <w:t>,</w:t>
      </w:r>
      <w:r>
        <w:t xml:space="preserve"> </w:t>
      </w:r>
    </w:p>
    <w:p w:rsidR="00A57D59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mogućnost provedbe akcija prikupljanja otpada.</w:t>
      </w:r>
    </w:p>
    <w:p w:rsidR="00A57D59" w:rsidRDefault="00A57D59" w:rsidP="00A57D59">
      <w:pPr>
        <w:pStyle w:val="t-9-8"/>
        <w:spacing w:before="0" w:beforeAutospacing="0" w:after="0" w:afterAutospacing="0"/>
        <w:ind w:left="1490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left="1490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  <w:r>
        <w:t>Više jedinica lokalne samouprave mogu sporazumno osigurati zajedničko ispunjenje jedne ili više obveza, te je dužna sudjelovati u sustavima sakupljanja posebnih kategorija otpada sukladno propisu kojim se uređuje gospodarenje posebnom kategorijom otpada, te osigurati provedbu obveze na kvalitetan, postojan i ekonomski učinkovit način u skladu s načelima održivog razvoja, zaštite okoliša i gospodarenja otpadom osiguravajući pri tom javnost rada.</w:t>
      </w: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6B0A4C" w:rsidRDefault="006B0A4C" w:rsidP="00A57D59">
      <w:pPr>
        <w:pStyle w:val="t-9-8"/>
        <w:spacing w:before="0" w:beforeAutospacing="0" w:after="0" w:afterAutospacing="0"/>
        <w:ind w:firstLine="708"/>
        <w:jc w:val="both"/>
      </w:pPr>
    </w:p>
    <w:p w:rsidR="006B0A4C" w:rsidRDefault="006B0A4C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firstLine="708"/>
        <w:jc w:val="both"/>
      </w:pPr>
    </w:p>
    <w:p w:rsidR="00A57D59" w:rsidRPr="00A57D59" w:rsidRDefault="00A57D59" w:rsidP="00A57D59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A57D59">
        <w:rPr>
          <w:b/>
        </w:rPr>
        <w:t>DOKUMENTI PROSTORNOG UREĐENJA</w:t>
      </w:r>
      <w:r>
        <w:t xml:space="preserve"> (</w:t>
      </w:r>
      <w:r w:rsidRPr="00A57D59">
        <w:rPr>
          <w:i/>
        </w:rPr>
        <w:t>grada/općine</w:t>
      </w:r>
      <w:r>
        <w:rPr>
          <w:i/>
        </w:rPr>
        <w:t>)</w:t>
      </w: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  <w:r w:rsidRPr="00A57D59">
        <w:rPr>
          <w:i/>
        </w:rPr>
        <w:t>(Ukratko iz prostorno planske dokumentacije grada/općine navesti sve što je planirano i/ili izgrađeno iz područja gospodarenja otpadom. Također</w:t>
      </w:r>
      <w:r w:rsidR="00896C84">
        <w:rPr>
          <w:i/>
        </w:rPr>
        <w:t>,</w:t>
      </w:r>
      <w:r w:rsidRPr="00A57D59">
        <w:rPr>
          <w:i/>
        </w:rPr>
        <w:t xml:space="preserve"> navesti </w:t>
      </w:r>
      <w:r w:rsidR="00896C84">
        <w:rPr>
          <w:i/>
        </w:rPr>
        <w:t>sve informacije vezane</w:t>
      </w:r>
      <w:r w:rsidRPr="00A57D59">
        <w:rPr>
          <w:i/>
        </w:rPr>
        <w:t xml:space="preserve"> za sanaciju odlagališta ako se </w:t>
      </w:r>
      <w:r w:rsidR="00896C84">
        <w:rPr>
          <w:i/>
        </w:rPr>
        <w:t>ono nalazi</w:t>
      </w:r>
      <w:r w:rsidRPr="00A57D59">
        <w:rPr>
          <w:i/>
        </w:rPr>
        <w:t xml:space="preserve"> na području grad</w:t>
      </w:r>
      <w:r w:rsidR="00896C84">
        <w:rPr>
          <w:i/>
        </w:rPr>
        <w:t>a</w:t>
      </w:r>
      <w:r w:rsidRPr="00A57D59">
        <w:rPr>
          <w:i/>
        </w:rPr>
        <w:t>/općine</w:t>
      </w:r>
      <w:r w:rsidR="00896C84">
        <w:rPr>
          <w:i/>
        </w:rPr>
        <w:t>,</w:t>
      </w:r>
      <w:r>
        <w:rPr>
          <w:i/>
        </w:rPr>
        <w:t xml:space="preserve"> te priložiti nekoliko slika iz prostorno-planske dokumentacije koje potkrepljuju opisane činjenice</w:t>
      </w:r>
      <w:r w:rsidRPr="00A57D59">
        <w:rPr>
          <w:i/>
        </w:rPr>
        <w:t>)</w:t>
      </w:r>
      <w:r>
        <w:rPr>
          <w:i/>
        </w:rPr>
        <w:t>.</w:t>
      </w: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Default="00A57D59" w:rsidP="00A57D59">
      <w:pPr>
        <w:pStyle w:val="t-9-8"/>
        <w:spacing w:before="0" w:beforeAutospacing="0" w:after="0" w:afterAutospacing="0"/>
        <w:ind w:left="720"/>
        <w:jc w:val="both"/>
        <w:rPr>
          <w:i/>
        </w:rPr>
      </w:pPr>
    </w:p>
    <w:p w:rsidR="00A57D59" w:rsidRPr="006F3ED5" w:rsidRDefault="00A57D59" w:rsidP="005E3AFC">
      <w:pPr>
        <w:pStyle w:val="t-9-8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A57D59">
        <w:rPr>
          <w:b/>
        </w:rPr>
        <w:t xml:space="preserve">PLAN GOSPODARENJA OTPADOM </w:t>
      </w:r>
      <w:r w:rsidRPr="00A57D59">
        <w:t>(</w:t>
      </w:r>
      <w:r w:rsidRPr="00A57D59">
        <w:rPr>
          <w:i/>
        </w:rPr>
        <w:t>grada/općine</w:t>
      </w:r>
      <w:r w:rsidRPr="00A57D59">
        <w:t>)</w:t>
      </w:r>
    </w:p>
    <w:p w:rsidR="006F3ED5" w:rsidRPr="00A57D59" w:rsidRDefault="006F3ED5" w:rsidP="006F3ED5">
      <w:pPr>
        <w:pStyle w:val="t-9-8"/>
        <w:spacing w:before="0" w:beforeAutospacing="0" w:after="0" w:afterAutospacing="0"/>
        <w:ind w:left="360"/>
        <w:rPr>
          <w:b/>
        </w:rPr>
      </w:pPr>
    </w:p>
    <w:p w:rsidR="0008339E" w:rsidRDefault="0008339E" w:rsidP="00415B29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083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Iz Plana gospodarenja otpadom navesti:</w:t>
      </w:r>
    </w:p>
    <w:p w:rsidR="0008339E" w:rsidRDefault="0008339E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-puni naziv plana gosp</w:t>
      </w:r>
      <w:r w:rsidR="00961845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darenja ot</w:t>
      </w:r>
      <w:r w:rsidR="00961845">
        <w:rPr>
          <w:rFonts w:ascii="Times New Roman" w:hAnsi="Times New Roman" w:cs="Times New Roman"/>
          <w:i/>
          <w:sz w:val="24"/>
          <w:szCs w:val="24"/>
        </w:rPr>
        <w:t>padom zajedno sa službenim glas</w:t>
      </w:r>
      <w:r>
        <w:rPr>
          <w:rFonts w:ascii="Times New Roman" w:hAnsi="Times New Roman" w:cs="Times New Roman"/>
          <w:i/>
          <w:sz w:val="24"/>
          <w:szCs w:val="24"/>
        </w:rPr>
        <w:t xml:space="preserve">ilom i </w:t>
      </w:r>
    </w:p>
    <w:p w:rsidR="0008339E" w:rsidRDefault="0008339E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brojem u kojem je objavljen</w:t>
      </w:r>
    </w:p>
    <w:p w:rsidR="0008339E" w:rsidRDefault="0008339E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-navesti</w:t>
      </w:r>
      <w:r w:rsidR="002D495E">
        <w:rPr>
          <w:rFonts w:ascii="Times New Roman" w:hAnsi="Times New Roman" w:cs="Times New Roman"/>
          <w:i/>
          <w:sz w:val="24"/>
          <w:szCs w:val="24"/>
        </w:rPr>
        <w:t xml:space="preserve"> da li su rađene izmjene/dopune P</w:t>
      </w:r>
      <w:r>
        <w:rPr>
          <w:rFonts w:ascii="Times New Roman" w:hAnsi="Times New Roman" w:cs="Times New Roman"/>
          <w:i/>
          <w:sz w:val="24"/>
          <w:szCs w:val="24"/>
        </w:rPr>
        <w:t>lana</w:t>
      </w:r>
    </w:p>
    <w:p w:rsidR="0008339E" w:rsidRDefault="0008339E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-da li 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ishodovana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sugla</w:t>
      </w:r>
      <w:r w:rsidR="006B0A4C">
        <w:rPr>
          <w:rFonts w:ascii="Times New Roman" w:hAnsi="Times New Roman" w:cs="Times New Roman"/>
          <w:i/>
          <w:sz w:val="24"/>
          <w:szCs w:val="24"/>
        </w:rPr>
        <w:t>snost od strane Zadarske</w:t>
      </w:r>
      <w:r>
        <w:rPr>
          <w:rFonts w:ascii="Times New Roman" w:hAnsi="Times New Roman" w:cs="Times New Roman"/>
          <w:i/>
          <w:sz w:val="24"/>
          <w:szCs w:val="24"/>
        </w:rPr>
        <w:t xml:space="preserve"> županije</w:t>
      </w:r>
    </w:p>
    <w:p w:rsidR="003E6549" w:rsidRDefault="002D495E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-što sadrži Plan (</w:t>
      </w:r>
      <w:r w:rsidR="0008339E">
        <w:rPr>
          <w:rFonts w:ascii="Times New Roman" w:hAnsi="Times New Roman" w:cs="Times New Roman"/>
          <w:i/>
          <w:sz w:val="24"/>
          <w:szCs w:val="24"/>
        </w:rPr>
        <w:t xml:space="preserve"> ukratko</w:t>
      </w:r>
      <w:r>
        <w:rPr>
          <w:rFonts w:ascii="Times New Roman" w:hAnsi="Times New Roman" w:cs="Times New Roman"/>
          <w:i/>
          <w:sz w:val="24"/>
          <w:szCs w:val="24"/>
        </w:rPr>
        <w:t xml:space="preserve"> navesti iz Plana naslove</w:t>
      </w:r>
      <w:r w:rsidR="0008339E">
        <w:rPr>
          <w:rFonts w:ascii="Times New Roman" w:hAnsi="Times New Roman" w:cs="Times New Roman"/>
          <w:i/>
          <w:sz w:val="24"/>
          <w:szCs w:val="24"/>
        </w:rPr>
        <w:t xml:space="preserve">) i što će se postići </w:t>
      </w:r>
    </w:p>
    <w:p w:rsidR="0008339E" w:rsidRDefault="002D495E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provedbom P</w:t>
      </w:r>
      <w:r w:rsidR="0008339E">
        <w:rPr>
          <w:rFonts w:ascii="Times New Roman" w:hAnsi="Times New Roman" w:cs="Times New Roman"/>
          <w:i/>
          <w:sz w:val="24"/>
          <w:szCs w:val="24"/>
        </w:rPr>
        <w:t>lana (prepisati ciljeve i mjere iz Plana)</w:t>
      </w:r>
    </w:p>
    <w:p w:rsidR="003E6549" w:rsidRDefault="003E6549" w:rsidP="003E654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6549">
        <w:rPr>
          <w:rFonts w:ascii="Times New Roman" w:hAnsi="Times New Roman" w:cs="Times New Roman"/>
          <w:color w:val="000000"/>
          <w:sz w:val="24"/>
          <w:szCs w:val="24"/>
        </w:rPr>
        <w:t xml:space="preserve">Plan gospodarenja otpadom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E6549">
        <w:rPr>
          <w:rFonts w:ascii="Times New Roman" w:hAnsi="Times New Roman" w:cs="Times New Roman"/>
          <w:i/>
          <w:color w:val="000000"/>
          <w:sz w:val="24"/>
          <w:szCs w:val="24"/>
        </w:rPr>
        <w:t>grada/općine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E6549">
        <w:rPr>
          <w:rFonts w:ascii="Times New Roman" w:hAnsi="Times New Roman" w:cs="Times New Roman"/>
          <w:color w:val="000000"/>
          <w:sz w:val="24"/>
          <w:szCs w:val="24"/>
        </w:rPr>
        <w:t xml:space="preserve">izrađen je sukladno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E6549">
        <w:rPr>
          <w:rFonts w:ascii="Times New Roman" w:hAnsi="Times New Roman" w:cs="Times New Roman"/>
          <w:i/>
          <w:color w:val="000000"/>
          <w:sz w:val="24"/>
          <w:szCs w:val="24"/>
        </w:rPr>
        <w:t>odabrati 1. 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 ili 3)</w:t>
      </w:r>
    </w:p>
    <w:p w:rsidR="003E6549" w:rsidRDefault="003E6549" w:rsidP="003E6549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6549">
        <w:rPr>
          <w:rFonts w:ascii="Times New Roman" w:hAnsi="Times New Roman" w:cs="Times New Roman"/>
          <w:i/>
          <w:color w:val="000000"/>
          <w:sz w:val="24"/>
          <w:szCs w:val="24"/>
        </w:rPr>
        <w:t>Zakonu o otpadu te je sukladno članku. 174. Zakona o održivom gospodarenju otpadom na snazi do isteka roka na koji je donesen u dijelu koji nije u suprotnosti sa odredbama Zakona o održivom gospodarenju otpadom.</w:t>
      </w:r>
    </w:p>
    <w:p w:rsidR="00211AE3" w:rsidRDefault="00211AE3" w:rsidP="003E6549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Zakonu o otpadu, ali</w:t>
      </w:r>
      <w:r w:rsidRPr="00211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je zbog potrebe (navesti iz izmjene/dopune zbog čega se išlo na izmjenu/dopunu Plana) donesena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</w:t>
      </w:r>
      <w:r w:rsidRPr="00211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Zakonu o održivom gospodarenju otpadom (navesti naziv izmjene/dopune Plana, naziv i broj službenog glasila u kojem je objavljen i da li je </w:t>
      </w:r>
      <w:proofErr w:type="spellStart"/>
      <w:r w:rsidRPr="00211AE3">
        <w:rPr>
          <w:rFonts w:ascii="Times New Roman" w:hAnsi="Times New Roman" w:cs="Times New Roman"/>
          <w:i/>
          <w:color w:val="000000"/>
          <w:sz w:val="24"/>
          <w:szCs w:val="24"/>
        </w:rPr>
        <w:t>ishodovana</w:t>
      </w:r>
      <w:proofErr w:type="spellEnd"/>
      <w:r w:rsidRPr="00211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suglasnost na izmje</w:t>
      </w:r>
      <w:r w:rsidR="00961845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211AE3">
        <w:rPr>
          <w:rFonts w:ascii="Times New Roman" w:hAnsi="Times New Roman" w:cs="Times New Roman"/>
          <w:i/>
          <w:color w:val="000000"/>
          <w:sz w:val="24"/>
          <w:szCs w:val="24"/>
        </w:rPr>
        <w:t>u i /ili dopunu)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E6549" w:rsidRPr="00211AE3" w:rsidRDefault="003E6549" w:rsidP="003E6549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AE3">
        <w:rPr>
          <w:rFonts w:ascii="Times New Roman" w:hAnsi="Times New Roman" w:cs="Times New Roman"/>
          <w:i/>
          <w:color w:val="000000"/>
          <w:sz w:val="24"/>
          <w:szCs w:val="24"/>
        </w:rPr>
        <w:t>Zakonu o održivom gospodarenju otpadom.</w:t>
      </w:r>
    </w:p>
    <w:p w:rsidR="003E6549" w:rsidRPr="00211AE3" w:rsidRDefault="003E6549" w:rsidP="003E654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E3">
        <w:rPr>
          <w:rFonts w:ascii="Times New Roman" w:hAnsi="Times New Roman" w:cs="Times New Roman"/>
          <w:sz w:val="24"/>
          <w:szCs w:val="24"/>
        </w:rPr>
        <w:t>Plan gospodarenja otpadom grada ili općine donosi gradsko, odnosno općinsko vijeće, uz prethodnu suglasnost upravnog tijela jedinice p</w:t>
      </w:r>
      <w:r w:rsidR="002D495E">
        <w:rPr>
          <w:rFonts w:ascii="Times New Roman" w:hAnsi="Times New Roman" w:cs="Times New Roman"/>
          <w:sz w:val="24"/>
          <w:szCs w:val="24"/>
        </w:rPr>
        <w:t>odručne (regionalne) samouprave</w:t>
      </w:r>
      <w:r w:rsidRPr="00211AE3">
        <w:rPr>
          <w:rFonts w:ascii="Times New Roman" w:hAnsi="Times New Roman" w:cs="Times New Roman"/>
          <w:sz w:val="24"/>
          <w:szCs w:val="24"/>
        </w:rPr>
        <w:t xml:space="preserve"> nadležnog za poslove zaštite okoliša.</w:t>
      </w:r>
    </w:p>
    <w:p w:rsidR="003E6549" w:rsidRPr="00211AE3" w:rsidRDefault="003E6549" w:rsidP="003E654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E3">
        <w:rPr>
          <w:rFonts w:ascii="Times New Roman" w:hAnsi="Times New Roman" w:cs="Times New Roman"/>
          <w:sz w:val="24"/>
          <w:szCs w:val="24"/>
        </w:rPr>
        <w:t xml:space="preserve">Jedinica lokalne samouprave dostavlja godišnje </w:t>
      </w:r>
      <w:r w:rsidR="00775764" w:rsidRPr="00211AE3">
        <w:rPr>
          <w:rFonts w:ascii="Times New Roman" w:hAnsi="Times New Roman" w:cs="Times New Roman"/>
          <w:sz w:val="24"/>
          <w:szCs w:val="24"/>
        </w:rPr>
        <w:t>I</w:t>
      </w:r>
      <w:r w:rsidRPr="00211AE3">
        <w:rPr>
          <w:rFonts w:ascii="Times New Roman" w:hAnsi="Times New Roman" w:cs="Times New Roman"/>
          <w:sz w:val="24"/>
          <w:szCs w:val="24"/>
        </w:rPr>
        <w:t>zvješće o provedbi Plana jedinici područne (regionalne) samouprave do 31. ožujka tekuće godine za prethodnu kalendarsku godinu i objavljuje ga u svom službenom glasilu.</w:t>
      </w:r>
    </w:p>
    <w:p w:rsidR="003E6549" w:rsidRDefault="003E6549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5E3A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ANALIZA, OCJENA</w:t>
      </w:r>
      <w:r w:rsidRPr="005E3AFC">
        <w:rPr>
          <w:rFonts w:ascii="Times New Roman" w:hAnsi="Times New Roman" w:cs="Times New Roman"/>
          <w:b/>
          <w:sz w:val="24"/>
          <w:szCs w:val="24"/>
        </w:rPr>
        <w:t xml:space="preserve"> STANJA I POTREBA U GOSPODARENJU OTPADOM NA PODRUČ</w:t>
      </w:r>
      <w:r>
        <w:rPr>
          <w:rFonts w:ascii="Times New Roman" w:hAnsi="Times New Roman" w:cs="Times New Roman"/>
          <w:b/>
          <w:sz w:val="24"/>
          <w:szCs w:val="24"/>
        </w:rPr>
        <w:t>JU</w:t>
      </w:r>
      <w:r w:rsidRPr="005E3AFC">
        <w:rPr>
          <w:rFonts w:ascii="Times New Roman" w:hAnsi="Times New Roman" w:cs="Times New Roman"/>
          <w:i/>
          <w:sz w:val="24"/>
          <w:szCs w:val="24"/>
        </w:rPr>
        <w:t>(grada/općine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E3AFC">
        <w:rPr>
          <w:rFonts w:ascii="Times New Roman" w:hAnsi="Times New Roman" w:cs="Times New Roman"/>
          <w:b/>
          <w:sz w:val="24"/>
          <w:szCs w:val="24"/>
        </w:rPr>
        <w:t>, U</w:t>
      </w:r>
      <w:r>
        <w:rPr>
          <w:rFonts w:ascii="Times New Roman" w:hAnsi="Times New Roman" w:cs="Times New Roman"/>
          <w:b/>
          <w:sz w:val="24"/>
          <w:szCs w:val="24"/>
        </w:rPr>
        <w:t>KLJUČUJUĆI OSTVARIVANJE CILJEVA</w:t>
      </w:r>
    </w:p>
    <w:p w:rsidR="00F079B5" w:rsidRDefault="00F079B5" w:rsidP="00F079B5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04" w:rsidRDefault="0063161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804">
        <w:rPr>
          <w:rFonts w:ascii="Times New Roman" w:hAnsi="Times New Roman" w:cs="Times New Roman"/>
          <w:i/>
          <w:sz w:val="24"/>
          <w:szCs w:val="24"/>
        </w:rPr>
        <w:t>(</w:t>
      </w:r>
      <w:r w:rsidR="005D3804" w:rsidRPr="005D3804">
        <w:rPr>
          <w:rFonts w:ascii="Times New Roman" w:hAnsi="Times New Roman" w:cs="Times New Roman"/>
          <w:i/>
          <w:sz w:val="24"/>
          <w:szCs w:val="24"/>
        </w:rPr>
        <w:t xml:space="preserve">Opisati postojeće stanje sustava </w:t>
      </w:r>
      <w:r w:rsidR="005D3804">
        <w:rPr>
          <w:rFonts w:ascii="Times New Roman" w:hAnsi="Times New Roman" w:cs="Times New Roman"/>
          <w:i/>
          <w:sz w:val="24"/>
          <w:szCs w:val="24"/>
        </w:rPr>
        <w:t xml:space="preserve">gospodarenja otpadom, odnosno, navesti naziv tvrtke koja sakuplja komunalni otpad i izdvojene vrste komunalnog otpada sa područja grada/općine. U kojoj fazi je izgradnja </w:t>
      </w:r>
      <w:proofErr w:type="spellStart"/>
      <w:r w:rsidR="005D3804">
        <w:rPr>
          <w:rFonts w:ascii="Times New Roman" w:hAnsi="Times New Roman" w:cs="Times New Roman"/>
          <w:i/>
          <w:sz w:val="24"/>
          <w:szCs w:val="24"/>
        </w:rPr>
        <w:t>reciklažnih</w:t>
      </w:r>
      <w:proofErr w:type="spellEnd"/>
      <w:r w:rsidR="005D3804">
        <w:rPr>
          <w:rFonts w:ascii="Times New Roman" w:hAnsi="Times New Roman" w:cs="Times New Roman"/>
          <w:i/>
          <w:sz w:val="24"/>
          <w:szCs w:val="24"/>
        </w:rPr>
        <w:t xml:space="preserve"> dvorišta i </w:t>
      </w:r>
      <w:proofErr w:type="spellStart"/>
      <w:r w:rsidR="005D3804">
        <w:rPr>
          <w:rFonts w:ascii="Times New Roman" w:hAnsi="Times New Roman" w:cs="Times New Roman"/>
          <w:i/>
          <w:sz w:val="24"/>
          <w:szCs w:val="24"/>
        </w:rPr>
        <w:t>reciklažnih</w:t>
      </w:r>
      <w:proofErr w:type="spellEnd"/>
      <w:r w:rsidR="005D3804">
        <w:rPr>
          <w:rFonts w:ascii="Times New Roman" w:hAnsi="Times New Roman" w:cs="Times New Roman"/>
          <w:i/>
          <w:sz w:val="24"/>
          <w:szCs w:val="24"/>
        </w:rPr>
        <w:t xml:space="preserve"> dvorišta za građevinski otpad. (Ako nije planirano </w:t>
      </w:r>
      <w:proofErr w:type="spellStart"/>
      <w:r w:rsidR="005D3804">
        <w:rPr>
          <w:rFonts w:ascii="Times New Roman" w:hAnsi="Times New Roman" w:cs="Times New Roman"/>
          <w:i/>
          <w:sz w:val="24"/>
          <w:szCs w:val="24"/>
        </w:rPr>
        <w:t>reciklažno</w:t>
      </w:r>
      <w:proofErr w:type="spellEnd"/>
      <w:r w:rsidR="005D3804">
        <w:rPr>
          <w:rFonts w:ascii="Times New Roman" w:hAnsi="Times New Roman" w:cs="Times New Roman"/>
          <w:i/>
          <w:sz w:val="24"/>
          <w:szCs w:val="24"/>
        </w:rPr>
        <w:t xml:space="preserve"> dvorište obrazložiti zašto nije i na koji je način riješeno sakupljanje građ</w:t>
      </w:r>
      <w:r w:rsidR="002D495E">
        <w:rPr>
          <w:rFonts w:ascii="Times New Roman" w:hAnsi="Times New Roman" w:cs="Times New Roman"/>
          <w:i/>
          <w:sz w:val="24"/>
          <w:szCs w:val="24"/>
        </w:rPr>
        <w:t>evinskog otpada na području gra</w:t>
      </w:r>
      <w:r w:rsidR="005D3804">
        <w:rPr>
          <w:rFonts w:ascii="Times New Roman" w:hAnsi="Times New Roman" w:cs="Times New Roman"/>
          <w:i/>
          <w:sz w:val="24"/>
          <w:szCs w:val="24"/>
        </w:rPr>
        <w:t>d</w:t>
      </w:r>
      <w:r w:rsidR="002D495E">
        <w:rPr>
          <w:rFonts w:ascii="Times New Roman" w:hAnsi="Times New Roman" w:cs="Times New Roman"/>
          <w:i/>
          <w:sz w:val="24"/>
          <w:szCs w:val="24"/>
        </w:rPr>
        <w:t>a</w:t>
      </w:r>
      <w:r w:rsidR="005D3804">
        <w:rPr>
          <w:rFonts w:ascii="Times New Roman" w:hAnsi="Times New Roman" w:cs="Times New Roman"/>
          <w:i/>
          <w:sz w:val="24"/>
          <w:szCs w:val="24"/>
        </w:rPr>
        <w:t>/općine.)</w:t>
      </w:r>
    </w:p>
    <w:p w:rsidR="0063161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Također, u ovom dijelu mogu se navesti sustavi gospodarenja otpadom koji su uspostavljeni kao npr. uspostava sustava edukacije stanovništva, odvojenog sakupljanja otpada i sl.)</w:t>
      </w: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5D3804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Pr="00325AE4" w:rsidRDefault="00072773" w:rsidP="00C631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PODA</w:t>
      </w:r>
      <w:r w:rsidR="00C6311B" w:rsidRPr="00C6311B">
        <w:rPr>
          <w:rFonts w:ascii="Times New Roman" w:hAnsi="Times New Roman" w:cs="Times New Roman"/>
          <w:b/>
          <w:sz w:val="24"/>
          <w:szCs w:val="24"/>
        </w:rPr>
        <w:t>CI</w:t>
      </w:r>
      <w:r w:rsidR="005D3804" w:rsidRPr="00C6311B">
        <w:rPr>
          <w:rFonts w:ascii="Times New Roman" w:hAnsi="Times New Roman" w:cs="Times New Roman"/>
          <w:b/>
          <w:sz w:val="24"/>
          <w:szCs w:val="24"/>
        </w:rPr>
        <w:t xml:space="preserve"> O VRSTAMA I KOLIČINAMA PROIZVEDENOG OTPADA, ODVOJENO SAKUPLJENOG OTPADA, ODLAGANJU KOMUNALNOG I BIORAZGRADIVOG OTPADA TE OSTVARIVANJU CILJEVA</w:t>
      </w:r>
      <w:r w:rsidR="00C6311B" w:rsidRPr="00C63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4" w:rsidRPr="00C6311B">
        <w:rPr>
          <w:rFonts w:ascii="Times New Roman" w:hAnsi="Times New Roman" w:cs="Times New Roman"/>
          <w:b/>
          <w:sz w:val="24"/>
          <w:szCs w:val="24"/>
        </w:rPr>
        <w:t>NA PODRUČJU</w:t>
      </w:r>
      <w:r w:rsidR="00C6311B" w:rsidRPr="00C63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4" w:rsidRPr="00C6311B">
        <w:rPr>
          <w:rFonts w:ascii="Times New Roman" w:hAnsi="Times New Roman" w:cs="Times New Roman"/>
          <w:i/>
          <w:sz w:val="24"/>
          <w:szCs w:val="24"/>
        </w:rPr>
        <w:t>(grada/općine</w:t>
      </w:r>
      <w:r w:rsidR="005D3804" w:rsidRPr="00C6311B">
        <w:rPr>
          <w:rFonts w:ascii="Times New Roman" w:hAnsi="Times New Roman" w:cs="Times New Roman"/>
          <w:b/>
          <w:sz w:val="24"/>
          <w:szCs w:val="24"/>
        </w:rPr>
        <w:t>)</w:t>
      </w:r>
    </w:p>
    <w:p w:rsidR="00325AE4" w:rsidRPr="00325AE4" w:rsidRDefault="00325AE4" w:rsidP="00325AE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AE4" w:rsidRPr="00325AE4" w:rsidRDefault="00325AE4" w:rsidP="00325AE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AE4">
        <w:rPr>
          <w:rFonts w:ascii="Times New Roman" w:hAnsi="Times New Roman" w:cs="Times New Roman"/>
          <w:sz w:val="24"/>
          <w:szCs w:val="24"/>
        </w:rPr>
        <w:t>(</w:t>
      </w:r>
      <w:r w:rsidRPr="00325AE4">
        <w:rPr>
          <w:rFonts w:ascii="Times New Roman" w:hAnsi="Times New Roman" w:cs="Times New Roman"/>
          <w:i/>
          <w:sz w:val="24"/>
          <w:szCs w:val="24"/>
        </w:rPr>
        <w:t>Opisati</w:t>
      </w:r>
      <w:r>
        <w:rPr>
          <w:rFonts w:ascii="Times New Roman" w:hAnsi="Times New Roman" w:cs="Times New Roman"/>
          <w:i/>
          <w:sz w:val="24"/>
          <w:szCs w:val="24"/>
        </w:rPr>
        <w:t xml:space="preserve"> način na koji je prikupljen proizvedeni i odvojeno prikupljeni otpad, te podaci o vrstama i količinama proizvedenog i odvojeno prikupljenog otpada. Podatke popuniti u Tablicu koja slijedi).</w:t>
      </w:r>
    </w:p>
    <w:p w:rsidR="00C6311B" w:rsidRPr="00C6311B" w:rsidRDefault="00C6311B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992"/>
        <w:gridCol w:w="1276"/>
        <w:gridCol w:w="2835"/>
      </w:tblGrid>
      <w:tr w:rsidR="00C6311B" w:rsidTr="00C6311B">
        <w:tc>
          <w:tcPr>
            <w:tcW w:w="1276" w:type="dxa"/>
          </w:tcPr>
          <w:p w:rsidR="00C6311B" w:rsidRP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Tvrtka ili naziv</w:t>
            </w:r>
          </w:p>
        </w:tc>
        <w:tc>
          <w:tcPr>
            <w:tcW w:w="2410" w:type="dxa"/>
          </w:tcPr>
          <w:p w:rsidR="00C6311B" w:rsidRPr="00C6311B" w:rsidRDefault="00C6311B" w:rsidP="00C6311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Područje sa kojeg je otpad skupljen (općina/grad)</w:t>
            </w:r>
          </w:p>
        </w:tc>
        <w:tc>
          <w:tcPr>
            <w:tcW w:w="1843" w:type="dxa"/>
          </w:tcPr>
          <w:p w:rsidR="00C6311B" w:rsidRP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Broj stanovnika obuhvaćen skupljanjem</w:t>
            </w:r>
          </w:p>
        </w:tc>
        <w:tc>
          <w:tcPr>
            <w:tcW w:w="992" w:type="dxa"/>
          </w:tcPr>
          <w:p w:rsidR="00C6311B" w:rsidRP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Ključni broj otpada</w:t>
            </w:r>
          </w:p>
        </w:tc>
        <w:tc>
          <w:tcPr>
            <w:tcW w:w="1276" w:type="dxa"/>
          </w:tcPr>
          <w:p w:rsidR="00C6311B" w:rsidRP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Naziv otpada</w:t>
            </w:r>
          </w:p>
        </w:tc>
        <w:tc>
          <w:tcPr>
            <w:tcW w:w="2835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Ukupno sakupljeno (preuzeto u tekućoj godini)</w:t>
            </w:r>
          </w:p>
          <w:p w:rsidR="00325AE4" w:rsidRPr="00C6311B" w:rsidRDefault="00325AE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</w:t>
            </w:r>
          </w:p>
        </w:tc>
      </w:tr>
      <w:tr w:rsidR="00C6311B" w:rsidTr="00C6311B">
        <w:tc>
          <w:tcPr>
            <w:tcW w:w="1276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311B" w:rsidTr="00C6311B">
        <w:tc>
          <w:tcPr>
            <w:tcW w:w="1276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311B" w:rsidTr="00C6311B">
        <w:tc>
          <w:tcPr>
            <w:tcW w:w="1276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311B" w:rsidRDefault="00C6311B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325AE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(Ako se na području grada/općine nalazi odlagalište </w:t>
      </w:r>
      <w:r w:rsidR="00386A7D">
        <w:rPr>
          <w:rFonts w:ascii="Times New Roman" w:hAnsi="Times New Roman" w:cs="Times New Roman"/>
          <w:i/>
          <w:sz w:val="24"/>
          <w:szCs w:val="24"/>
        </w:rPr>
        <w:t xml:space="preserve">otpada potrebno je </w:t>
      </w:r>
      <w:r>
        <w:rPr>
          <w:rFonts w:ascii="Times New Roman" w:hAnsi="Times New Roman" w:cs="Times New Roman"/>
          <w:i/>
          <w:sz w:val="24"/>
          <w:szCs w:val="24"/>
        </w:rPr>
        <w:t>popuniti donju Tablicu, a ako se ne nalazi brisati Tablicu</w:t>
      </w:r>
      <w:r w:rsidR="00C23795">
        <w:rPr>
          <w:rFonts w:ascii="Times New Roman" w:hAnsi="Times New Roman" w:cs="Times New Roman"/>
          <w:i/>
          <w:sz w:val="24"/>
          <w:szCs w:val="24"/>
        </w:rPr>
        <w:t xml:space="preserve"> i navesti da na području grada/općine nema odlagališta</w:t>
      </w:r>
      <w:r w:rsidR="00386A7D">
        <w:rPr>
          <w:rFonts w:ascii="Times New Roman" w:hAnsi="Times New Roman" w:cs="Times New Roman"/>
          <w:i/>
          <w:sz w:val="24"/>
          <w:szCs w:val="24"/>
        </w:rPr>
        <w:t xml:space="preserve">. Napomena: Količinu biorazgradive komponente svako odlagalište prijavljuje u AZO temeljem OOO obrasca.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079B5" w:rsidRDefault="00F079B5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2693"/>
        <w:gridCol w:w="1985"/>
        <w:gridCol w:w="1984"/>
        <w:gridCol w:w="1843"/>
      </w:tblGrid>
      <w:tr w:rsidR="00011E5E" w:rsidTr="00766FFD">
        <w:tc>
          <w:tcPr>
            <w:tcW w:w="2127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Tvrtka koja gospodari odlagalištem</w:t>
            </w: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Općina/grad iz kojeg se odlaže otpad </w:t>
            </w:r>
          </w:p>
        </w:tc>
        <w:tc>
          <w:tcPr>
            <w:tcW w:w="1985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Naziv odlagališta</w:t>
            </w:r>
          </w:p>
        </w:tc>
        <w:tc>
          <w:tcPr>
            <w:tcW w:w="1984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Ukupna količina odloženog otpada</w:t>
            </w:r>
          </w:p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(tona)</w:t>
            </w:r>
          </w:p>
        </w:tc>
        <w:tc>
          <w:tcPr>
            <w:tcW w:w="184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Količina biorazgradive komponente (tona)</w:t>
            </w:r>
          </w:p>
        </w:tc>
      </w:tr>
      <w:tr w:rsidR="00011E5E" w:rsidTr="00766FFD">
        <w:trPr>
          <w:trHeight w:val="42"/>
        </w:trPr>
        <w:tc>
          <w:tcPr>
            <w:tcW w:w="2127" w:type="dxa"/>
            <w:vMerge w:val="restart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2773" w:rsidRDefault="00072773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773" w:rsidRDefault="00386A7D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(Opisati ostvarene ciljeve na području grada/općine koji su ostvareni kroz prethodnu godinu)</w:t>
      </w: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E5E" w:rsidRPr="00011E5E" w:rsidRDefault="00011E5E" w:rsidP="00011E5E">
      <w:pPr>
        <w:pStyle w:val="t-9-8"/>
        <w:numPr>
          <w:ilvl w:val="0"/>
          <w:numId w:val="1"/>
        </w:numPr>
        <w:rPr>
          <w:b/>
        </w:rPr>
      </w:pPr>
      <w:r w:rsidRPr="00011E5E">
        <w:rPr>
          <w:b/>
        </w:rPr>
        <w:lastRenderedPageBreak/>
        <w:t>PODACI O POSTOJEĆIM I PLANIRANIM GRAĐEVINAMA I UREĐAJIMA ZA GOSPODARENJE OTPADOM TE STATUS SANACIJE NEUSKLAĐENIH ODLAGALIŠTA I LOKACIJA ONEČIŠĆENIH OTPADOM,</w:t>
      </w:r>
    </w:p>
    <w:p w:rsidR="00072773" w:rsidRDefault="00C23795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(Ako se na području grada/općine nalazi odlagalište opisati ga ukratko (od kada postoji,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dokum</w:t>
      </w:r>
      <w:r w:rsidR="00961845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netaciju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koja 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ishodovana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u kojoj se fazi trenutno nalazi. Popuniti donju Tablicu. Ukoliko na području grada/</w:t>
      </w:r>
      <w:r w:rsidR="00961845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pćine nem</w:t>
      </w:r>
      <w:r w:rsidR="00961845">
        <w:rPr>
          <w:rFonts w:ascii="Times New Roman" w:hAnsi="Times New Roman" w:cs="Times New Roman"/>
          <w:i/>
          <w:sz w:val="24"/>
          <w:szCs w:val="24"/>
        </w:rPr>
        <w:t>a odlagališta u ovom dijelu nave</w:t>
      </w:r>
      <w:r>
        <w:rPr>
          <w:rFonts w:ascii="Times New Roman" w:hAnsi="Times New Roman" w:cs="Times New Roman"/>
          <w:i/>
          <w:sz w:val="24"/>
          <w:szCs w:val="24"/>
        </w:rPr>
        <w:t>sti da nema odlagališta i brisati donju Tablicu.</w:t>
      </w:r>
    </w:p>
    <w:p w:rsidR="00C23795" w:rsidRDefault="00C23795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773" w:rsidRDefault="00072773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2552"/>
      </w:tblGrid>
      <w:tr w:rsidR="00C6311B" w:rsidTr="00766FFD">
        <w:tc>
          <w:tcPr>
            <w:tcW w:w="2694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Naziv odlagališta</w:t>
            </w:r>
          </w:p>
        </w:tc>
        <w:tc>
          <w:tcPr>
            <w:tcW w:w="2835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Opis</w:t>
            </w:r>
            <w:r w:rsidR="00C2379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korištenja</w:t>
            </w:r>
            <w:r w:rsidR="00C23795"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</w:p>
        </w:tc>
        <w:tc>
          <w:tcPr>
            <w:tcW w:w="2552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aktivacije</w:t>
            </w:r>
            <w:r w:rsidR="00C23795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</w:p>
        </w:tc>
      </w:tr>
      <w:tr w:rsidR="00C6311B" w:rsidTr="00766FFD">
        <w:tc>
          <w:tcPr>
            <w:tcW w:w="2694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311B" w:rsidTr="00766FFD">
        <w:tc>
          <w:tcPr>
            <w:tcW w:w="2694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17CA4" w:rsidRDefault="0018234C" w:rsidP="0018234C">
      <w:pPr>
        <w:pStyle w:val="t-9-8"/>
        <w:spacing w:after="0" w:afterAutospacing="0"/>
      </w:pPr>
      <w:r>
        <w:t>*</w:t>
      </w:r>
      <w:r w:rsidR="00C17CA4">
        <w:t>U nekoliko rečenica opisati odlagalište</w:t>
      </w:r>
    </w:p>
    <w:p w:rsidR="00C17CA4" w:rsidRDefault="00C17CA4" w:rsidP="00C17CA4">
      <w:pPr>
        <w:pStyle w:val="t-9-8"/>
        <w:spacing w:before="0" w:beforeAutospacing="0" w:after="0" w:afterAutospacing="0"/>
      </w:pPr>
      <w:r>
        <w:t>**Aktivno ili zatvoreno</w:t>
      </w:r>
    </w:p>
    <w:p w:rsidR="00C17CA4" w:rsidRDefault="00C17CA4" w:rsidP="00C17CA4">
      <w:pPr>
        <w:pStyle w:val="t-9-8"/>
        <w:spacing w:before="0" w:beforeAutospacing="0" w:after="0" w:afterAutospacing="0"/>
      </w:pPr>
      <w:r>
        <w:t>***Sanirano uz daljnje korištenje, U pripremi, Sanirano.</w:t>
      </w: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775764" w:rsidRDefault="00775764" w:rsidP="00C17CA4">
      <w:pPr>
        <w:pStyle w:val="t-9-8"/>
        <w:spacing w:before="0" w:beforeAutospacing="0" w:after="0" w:afterAutospacing="0"/>
      </w:pPr>
    </w:p>
    <w:p w:rsidR="00011E5E" w:rsidRPr="00C70646" w:rsidRDefault="00011E5E" w:rsidP="00C17CA4">
      <w:pPr>
        <w:pStyle w:val="t-9-8"/>
        <w:numPr>
          <w:ilvl w:val="0"/>
          <w:numId w:val="1"/>
        </w:numPr>
        <w:spacing w:after="0" w:afterAutospacing="0"/>
        <w:rPr>
          <w:b/>
        </w:rPr>
      </w:pPr>
      <w:r w:rsidRPr="00C70646">
        <w:rPr>
          <w:b/>
        </w:rPr>
        <w:lastRenderedPageBreak/>
        <w:t>PODACI O LOKACIJAMA ODBAČENOG OTPADA I NJIHOVOM UKLANJANJU</w:t>
      </w:r>
    </w:p>
    <w:p w:rsidR="0018234C" w:rsidRPr="0018234C" w:rsidRDefault="0018234C" w:rsidP="0018234C">
      <w:pPr>
        <w:pStyle w:val="t-9-8"/>
        <w:spacing w:after="0" w:afterAutospacing="0"/>
        <w:ind w:left="360"/>
        <w:rPr>
          <w:i/>
        </w:rPr>
      </w:pPr>
      <w:r w:rsidRPr="0018234C">
        <w:rPr>
          <w:i/>
        </w:rPr>
        <w:t>(Navesti koliko ima lokacija divljih odlagališta na području grada/općine. Sve lokacije popuniti u donju Tablicu. Ukoliko na području grada/općine nema lokacija divljih odlagališta navesti da ih nema i izbrisati donju Tablicu)</w:t>
      </w:r>
      <w:r>
        <w:rPr>
          <w:i/>
        </w:rPr>
        <w:t>.</w:t>
      </w:r>
    </w:p>
    <w:tbl>
      <w:tblPr>
        <w:tblStyle w:val="Reetkatablice"/>
        <w:tblW w:w="9889" w:type="dxa"/>
        <w:tblInd w:w="-601" w:type="dxa"/>
        <w:tblLook w:val="04A0" w:firstRow="1" w:lastRow="0" w:firstColumn="1" w:lastColumn="0" w:noHBand="0" w:noVBand="1"/>
      </w:tblPr>
      <w:tblGrid>
        <w:gridCol w:w="851"/>
        <w:gridCol w:w="2711"/>
        <w:gridCol w:w="2586"/>
        <w:gridCol w:w="2114"/>
        <w:gridCol w:w="1627"/>
      </w:tblGrid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  <w:r>
              <w:t>Redni broj</w:t>
            </w: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  <w:r>
              <w:t>Naziv divljeg odlagališta</w:t>
            </w: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  <w:r>
              <w:t>Procijenjena količina otpada u m</w:t>
            </w:r>
            <w:r w:rsidRPr="0018234C">
              <w:rPr>
                <w:vertAlign w:val="superscript"/>
              </w:rPr>
              <w:t xml:space="preserve">3 </w:t>
            </w: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  <w:r>
              <w:t>Najzastupljenija vrste odbač</w:t>
            </w:r>
            <w:r w:rsidR="00961845">
              <w:t>e</w:t>
            </w:r>
            <w:r>
              <w:t>nog otpada</w:t>
            </w:r>
          </w:p>
        </w:tc>
        <w:tc>
          <w:tcPr>
            <w:tcW w:w="1627" w:type="dxa"/>
          </w:tcPr>
          <w:p w:rsidR="0018234C" w:rsidRDefault="0018234C" w:rsidP="0018234C">
            <w:pPr>
              <w:pStyle w:val="t-9-8"/>
              <w:jc w:val="both"/>
            </w:pPr>
            <w:r>
              <w:t>Divlje odlagalište uklonjeno</w:t>
            </w:r>
          </w:p>
          <w:p w:rsidR="0018234C" w:rsidRDefault="0018234C" w:rsidP="0018234C">
            <w:pPr>
              <w:pStyle w:val="t-9-8"/>
              <w:jc w:val="center"/>
            </w:pPr>
            <w:r>
              <w:t>DA/NE</w:t>
            </w:r>
          </w:p>
        </w:tc>
      </w:tr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627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627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627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627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627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627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627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627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85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711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5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114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627" w:type="dxa"/>
          </w:tcPr>
          <w:p w:rsidR="0018234C" w:rsidRDefault="0018234C" w:rsidP="00181045">
            <w:pPr>
              <w:pStyle w:val="t-9-8"/>
            </w:pPr>
          </w:p>
        </w:tc>
      </w:tr>
    </w:tbl>
    <w:p w:rsidR="00181045" w:rsidRPr="00B676B4" w:rsidRDefault="0018234C" w:rsidP="00181045">
      <w:pPr>
        <w:pStyle w:val="t-9-8"/>
        <w:ind w:left="360"/>
        <w:rPr>
          <w:i/>
        </w:rPr>
      </w:pPr>
      <w:r w:rsidRPr="00B676B4">
        <w:rPr>
          <w:i/>
        </w:rPr>
        <w:t>(Za uklonjena divlja odlagališta popuniti sljedeću Tablicu)</w:t>
      </w:r>
    </w:p>
    <w:tbl>
      <w:tblPr>
        <w:tblStyle w:val="Reetkatablice"/>
        <w:tblW w:w="0" w:type="auto"/>
        <w:tblInd w:w="-601" w:type="dxa"/>
        <w:tblLook w:val="04A0" w:firstRow="1" w:lastRow="0" w:firstColumn="1" w:lastColumn="0" w:noHBand="0" w:noVBand="1"/>
      </w:tblPr>
      <w:tblGrid>
        <w:gridCol w:w="2199"/>
        <w:gridCol w:w="2188"/>
        <w:gridCol w:w="1760"/>
        <w:gridCol w:w="1760"/>
        <w:gridCol w:w="1756"/>
      </w:tblGrid>
      <w:tr w:rsidR="0018234C" w:rsidTr="0018234C">
        <w:tc>
          <w:tcPr>
            <w:tcW w:w="2269" w:type="dxa"/>
          </w:tcPr>
          <w:p w:rsidR="0018234C" w:rsidRDefault="0018234C" w:rsidP="00181045">
            <w:pPr>
              <w:pStyle w:val="t-9-8"/>
            </w:pPr>
            <w:r>
              <w:t xml:space="preserve">Naziv </w:t>
            </w:r>
            <w:r w:rsidR="004541D3">
              <w:t>uklonjenog divljeg odlagališta</w:t>
            </w:r>
          </w:p>
        </w:tc>
        <w:tc>
          <w:tcPr>
            <w:tcW w:w="2262" w:type="dxa"/>
          </w:tcPr>
          <w:p w:rsidR="0018234C" w:rsidRDefault="004541D3" w:rsidP="00181045">
            <w:pPr>
              <w:pStyle w:val="t-9-8"/>
            </w:pPr>
            <w:r>
              <w:t>Troškovi uklanjanja otpada u kunama</w:t>
            </w:r>
          </w:p>
        </w:tc>
        <w:tc>
          <w:tcPr>
            <w:tcW w:w="1786" w:type="dxa"/>
          </w:tcPr>
          <w:p w:rsidR="0018234C" w:rsidRDefault="004541D3" w:rsidP="00181045">
            <w:pPr>
              <w:pStyle w:val="t-9-8"/>
            </w:pPr>
            <w:r>
              <w:t>Financiranje iz proračuna JLS</w:t>
            </w:r>
          </w:p>
        </w:tc>
        <w:tc>
          <w:tcPr>
            <w:tcW w:w="1786" w:type="dxa"/>
          </w:tcPr>
          <w:p w:rsidR="0018234C" w:rsidRDefault="004541D3" w:rsidP="00181045">
            <w:pPr>
              <w:pStyle w:val="t-9-8"/>
            </w:pPr>
            <w:r>
              <w:t>Financiranje iz sredstava FZOEU</w:t>
            </w:r>
          </w:p>
        </w:tc>
        <w:tc>
          <w:tcPr>
            <w:tcW w:w="1786" w:type="dxa"/>
          </w:tcPr>
          <w:p w:rsidR="0018234C" w:rsidRDefault="004541D3" w:rsidP="00181045">
            <w:pPr>
              <w:pStyle w:val="t-9-8"/>
            </w:pPr>
            <w:r>
              <w:t>Drugi način financiranja</w:t>
            </w:r>
          </w:p>
        </w:tc>
      </w:tr>
      <w:tr w:rsidR="0018234C" w:rsidTr="0018234C">
        <w:tc>
          <w:tcPr>
            <w:tcW w:w="2269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262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7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7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786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2269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262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7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7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786" w:type="dxa"/>
          </w:tcPr>
          <w:p w:rsidR="0018234C" w:rsidRDefault="0018234C" w:rsidP="00181045">
            <w:pPr>
              <w:pStyle w:val="t-9-8"/>
            </w:pPr>
          </w:p>
        </w:tc>
      </w:tr>
      <w:tr w:rsidR="0018234C" w:rsidTr="0018234C">
        <w:tc>
          <w:tcPr>
            <w:tcW w:w="2269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2262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7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786" w:type="dxa"/>
          </w:tcPr>
          <w:p w:rsidR="0018234C" w:rsidRDefault="0018234C" w:rsidP="00181045">
            <w:pPr>
              <w:pStyle w:val="t-9-8"/>
            </w:pPr>
          </w:p>
        </w:tc>
        <w:tc>
          <w:tcPr>
            <w:tcW w:w="1786" w:type="dxa"/>
          </w:tcPr>
          <w:p w:rsidR="0018234C" w:rsidRDefault="0018234C" w:rsidP="00181045">
            <w:pPr>
              <w:pStyle w:val="t-9-8"/>
            </w:pPr>
          </w:p>
        </w:tc>
      </w:tr>
    </w:tbl>
    <w:p w:rsidR="0018234C" w:rsidRDefault="0018234C" w:rsidP="00181045">
      <w:pPr>
        <w:pStyle w:val="t-9-8"/>
        <w:ind w:left="360"/>
      </w:pPr>
    </w:p>
    <w:p w:rsidR="00775764" w:rsidRDefault="00775764" w:rsidP="00181045">
      <w:pPr>
        <w:pStyle w:val="t-9-8"/>
        <w:ind w:left="360"/>
      </w:pPr>
    </w:p>
    <w:p w:rsidR="00775764" w:rsidRDefault="00775764" w:rsidP="00181045">
      <w:pPr>
        <w:pStyle w:val="t-9-8"/>
        <w:ind w:left="360"/>
      </w:pPr>
    </w:p>
    <w:p w:rsidR="00775764" w:rsidRDefault="00775764" w:rsidP="00181045">
      <w:pPr>
        <w:pStyle w:val="t-9-8"/>
        <w:ind w:left="360"/>
      </w:pPr>
    </w:p>
    <w:p w:rsidR="00775764" w:rsidRDefault="00775764" w:rsidP="00181045">
      <w:pPr>
        <w:pStyle w:val="t-9-8"/>
        <w:ind w:left="360"/>
      </w:pPr>
    </w:p>
    <w:p w:rsidR="00775764" w:rsidRDefault="00775764" w:rsidP="00181045">
      <w:pPr>
        <w:pStyle w:val="t-9-8"/>
        <w:ind w:left="360"/>
      </w:pPr>
    </w:p>
    <w:p w:rsidR="00775764" w:rsidRDefault="00775764" w:rsidP="00181045">
      <w:pPr>
        <w:pStyle w:val="t-9-8"/>
        <w:ind w:left="360"/>
      </w:pPr>
    </w:p>
    <w:p w:rsidR="00775764" w:rsidRDefault="00775764" w:rsidP="00181045">
      <w:pPr>
        <w:pStyle w:val="t-9-8"/>
        <w:ind w:left="360"/>
      </w:pPr>
    </w:p>
    <w:p w:rsidR="00775764" w:rsidRDefault="00775764" w:rsidP="00181045">
      <w:pPr>
        <w:pStyle w:val="t-9-8"/>
        <w:ind w:left="360"/>
      </w:pPr>
    </w:p>
    <w:p w:rsidR="00011E5E" w:rsidRPr="00C70646" w:rsidRDefault="00011E5E" w:rsidP="00011E5E">
      <w:pPr>
        <w:pStyle w:val="t-9-8"/>
        <w:numPr>
          <w:ilvl w:val="0"/>
          <w:numId w:val="1"/>
        </w:numPr>
        <w:rPr>
          <w:b/>
        </w:rPr>
      </w:pPr>
      <w:r w:rsidRPr="00C70646">
        <w:rPr>
          <w:b/>
        </w:rPr>
        <w:lastRenderedPageBreak/>
        <w:t>MJERE POTREBNE ZA OSTVARENJE CILJEVA SMANJIVANJA ILI SPRJEČAVANJA NASTANKA OTPADA, UKLJUČUJUĆI IZOBRAZNO-INFORMATIVNE AKTIVNOSTI I AKCIJE PRIKUPLJANJA OTPADA,</w:t>
      </w:r>
    </w:p>
    <w:p w:rsidR="00B676B4" w:rsidRDefault="00B676B4" w:rsidP="00B676B4">
      <w:pPr>
        <w:pStyle w:val="t-9-8"/>
        <w:ind w:left="360"/>
        <w:rPr>
          <w:i/>
        </w:rPr>
      </w:pPr>
      <w:r w:rsidRPr="0083732C">
        <w:rPr>
          <w:i/>
        </w:rPr>
        <w:t>(</w:t>
      </w:r>
      <w:r w:rsidR="00836F94" w:rsidRPr="0083732C">
        <w:rPr>
          <w:i/>
        </w:rPr>
        <w:t xml:space="preserve"> </w:t>
      </w:r>
      <w:r w:rsidR="0083732C" w:rsidRPr="0083732C">
        <w:rPr>
          <w:i/>
        </w:rPr>
        <w:t xml:space="preserve">Opisati provedene mjere za ostvarivanje ciljeva smanjivanja ili sprječavanja nastanka otpada koje su provedene kroz prethodnu godinu uključujući </w:t>
      </w:r>
      <w:proofErr w:type="spellStart"/>
      <w:r w:rsidR="0083732C" w:rsidRPr="0083732C">
        <w:rPr>
          <w:i/>
        </w:rPr>
        <w:t>izobrazno</w:t>
      </w:r>
      <w:proofErr w:type="spellEnd"/>
      <w:r w:rsidR="0083732C" w:rsidRPr="0083732C">
        <w:rPr>
          <w:i/>
        </w:rPr>
        <w:t xml:space="preserve"> informativne aktivnosti i akcije prikupljanja otpada, te navesti utrošena financijska sredstva na ovom polju kao i porijeklo istih</w:t>
      </w:r>
      <w:r w:rsidR="002D495E">
        <w:rPr>
          <w:i/>
        </w:rPr>
        <w:t>.)</w:t>
      </w: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Default="00775764" w:rsidP="00B676B4">
      <w:pPr>
        <w:pStyle w:val="t-9-8"/>
        <w:ind w:left="360"/>
        <w:rPr>
          <w:i/>
        </w:rPr>
      </w:pPr>
    </w:p>
    <w:p w:rsidR="00775764" w:rsidRPr="0083732C" w:rsidRDefault="00775764" w:rsidP="00B676B4">
      <w:pPr>
        <w:pStyle w:val="t-9-8"/>
        <w:ind w:left="360"/>
        <w:rPr>
          <w:i/>
        </w:rPr>
      </w:pPr>
    </w:p>
    <w:p w:rsidR="00011E5E" w:rsidRPr="00C70646" w:rsidRDefault="00011E5E" w:rsidP="00011E5E">
      <w:pPr>
        <w:pStyle w:val="t-9-8"/>
        <w:numPr>
          <w:ilvl w:val="0"/>
          <w:numId w:val="1"/>
        </w:numPr>
        <w:rPr>
          <w:b/>
        </w:rPr>
      </w:pPr>
      <w:r w:rsidRPr="00C70646">
        <w:rPr>
          <w:b/>
        </w:rPr>
        <w:lastRenderedPageBreak/>
        <w:t>. OPĆE MJERE ZA GOSPODARENJE OTPADOM, OPASNIM OTPADOM I POSEBNIM KATEGORIJAMA OTPADA,</w:t>
      </w:r>
    </w:p>
    <w:p w:rsidR="0083732C" w:rsidRPr="0083732C" w:rsidRDefault="0083732C" w:rsidP="0083732C">
      <w:pPr>
        <w:pStyle w:val="t-9-8"/>
        <w:rPr>
          <w:i/>
        </w:rPr>
      </w:pPr>
      <w:r w:rsidRPr="0083732C">
        <w:rPr>
          <w:i/>
        </w:rPr>
        <w:t xml:space="preserve">( Opisati provedene </w:t>
      </w:r>
      <w:r>
        <w:rPr>
          <w:i/>
        </w:rPr>
        <w:t xml:space="preserve">opće </w:t>
      </w:r>
      <w:r w:rsidRPr="0083732C">
        <w:rPr>
          <w:i/>
        </w:rPr>
        <w:t xml:space="preserve">mjere za </w:t>
      </w:r>
      <w:r>
        <w:rPr>
          <w:i/>
        </w:rPr>
        <w:t xml:space="preserve">gospodarenje otpadom, opasnim otpadom i posebnim kategorijama otpadom </w:t>
      </w:r>
      <w:r w:rsidRPr="0083732C">
        <w:rPr>
          <w:i/>
        </w:rPr>
        <w:t xml:space="preserve">koje su provedene kroz prethodnu godinu uključujući </w:t>
      </w:r>
      <w:proofErr w:type="spellStart"/>
      <w:r w:rsidRPr="0083732C">
        <w:rPr>
          <w:i/>
        </w:rPr>
        <w:t>izobrazno</w:t>
      </w:r>
      <w:proofErr w:type="spellEnd"/>
      <w:r w:rsidRPr="0083732C">
        <w:rPr>
          <w:i/>
        </w:rPr>
        <w:t xml:space="preserve"> informativne aktivnosti i akcije prikupljanja otpada, te navesti utrošena financijska sredstva na ovom polju kao i porijeklo istih).</w:t>
      </w:r>
    </w:p>
    <w:p w:rsidR="0083732C" w:rsidRDefault="0083732C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011E5E" w:rsidRPr="005255A1" w:rsidRDefault="00011E5E" w:rsidP="00A35491">
      <w:pPr>
        <w:pStyle w:val="t-9-8"/>
        <w:numPr>
          <w:ilvl w:val="0"/>
          <w:numId w:val="1"/>
        </w:numPr>
        <w:rPr>
          <w:b/>
        </w:rPr>
      </w:pPr>
      <w:r>
        <w:lastRenderedPageBreak/>
        <w:t xml:space="preserve"> </w:t>
      </w:r>
      <w:r w:rsidRPr="005255A1">
        <w:rPr>
          <w:b/>
        </w:rPr>
        <w:t>MJERE PRIKUPLJANJA MIJEŠANOG KOMUNALNOG OTPADA I BIORAZGRADIVOG KOMUNALNOG OTPADA,</w:t>
      </w:r>
      <w:r w:rsidR="00A35491" w:rsidRPr="005255A1">
        <w:rPr>
          <w:b/>
        </w:rPr>
        <w:t xml:space="preserve"> TE</w:t>
      </w:r>
      <w:r w:rsidRPr="005255A1">
        <w:rPr>
          <w:b/>
        </w:rPr>
        <w:t xml:space="preserve"> MJERE ODVOJENOG PRIKUPLJANJA OTPADNOG PAPIRA, METALA, STAKLA I PLASTIKE TE KRUPNOG (GLOMAZNOG) KOMUNALNOG OTPADA,</w:t>
      </w:r>
    </w:p>
    <w:p w:rsidR="0083732C" w:rsidRPr="00A35491" w:rsidRDefault="00A35491" w:rsidP="0083732C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A35491">
        <w:rPr>
          <w:rFonts w:ascii="Times New Roman" w:hAnsi="Times New Roman" w:cs="Times New Roman"/>
          <w:i/>
          <w:sz w:val="24"/>
          <w:szCs w:val="24"/>
        </w:rPr>
        <w:t>(Opisati</w:t>
      </w:r>
      <w:r>
        <w:rPr>
          <w:rFonts w:ascii="Times New Roman" w:hAnsi="Times New Roman" w:cs="Times New Roman"/>
          <w:i/>
          <w:sz w:val="24"/>
          <w:szCs w:val="24"/>
        </w:rPr>
        <w:t xml:space="preserve"> poduzete mjere prikupljanja miješanog komunalnog otpada i biorazgradivog komunalnog otpada, te odvojeno prikupljenog otp</w:t>
      </w:r>
      <w:r w:rsidR="002D495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dnog papira, metala, stakla i plastike, te krupnog (glomaznog) komunalnog otpada)</w:t>
      </w:r>
    </w:p>
    <w:p w:rsidR="0083732C" w:rsidRDefault="0083732C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775764" w:rsidRDefault="00775764" w:rsidP="0083732C">
      <w:pPr>
        <w:pStyle w:val="t-9-8"/>
        <w:ind w:left="360"/>
      </w:pPr>
    </w:p>
    <w:p w:rsidR="00A35491" w:rsidRPr="005255A1" w:rsidRDefault="00011E5E" w:rsidP="00A35491">
      <w:pPr>
        <w:pStyle w:val="t-9-8"/>
        <w:numPr>
          <w:ilvl w:val="0"/>
          <w:numId w:val="1"/>
        </w:numPr>
        <w:rPr>
          <w:b/>
        </w:rPr>
      </w:pPr>
      <w:r w:rsidRPr="005255A1">
        <w:rPr>
          <w:b/>
        </w:rPr>
        <w:lastRenderedPageBreak/>
        <w:t xml:space="preserve"> POPIS PROJEKATA VAŽNIH ZA PROVEDBU ODREDBI PLANA,</w:t>
      </w:r>
      <w:r w:rsidR="00A35491" w:rsidRPr="005255A1">
        <w:rPr>
          <w:b/>
        </w:rPr>
        <w:t xml:space="preserve"> ORGANIZ</w:t>
      </w:r>
      <w:r w:rsidR="005950FF">
        <w:rPr>
          <w:b/>
        </w:rPr>
        <w:t>ACIJSKI ASPEKTI, IZVORI I VISINA</w:t>
      </w:r>
      <w:r w:rsidR="00A35491" w:rsidRPr="005255A1">
        <w:rPr>
          <w:b/>
        </w:rPr>
        <w:t xml:space="preserve"> FINANCIJSKIH SREDSTAVA ZA PROVEDBU MJERA GOSPODARENJA OTPADOM,</w:t>
      </w:r>
    </w:p>
    <w:p w:rsidR="003649DC" w:rsidRDefault="003649DC" w:rsidP="0083732C">
      <w:pPr>
        <w:pStyle w:val="t-9-8"/>
        <w:ind w:left="360"/>
        <w:rPr>
          <w:i/>
        </w:rPr>
      </w:pPr>
      <w:r w:rsidRPr="003649DC">
        <w:rPr>
          <w:i/>
        </w:rPr>
        <w:t>(</w:t>
      </w:r>
      <w:r>
        <w:rPr>
          <w:i/>
        </w:rPr>
        <w:t>Opisati provedene projekte kroz prethodnu godinu koji su važni za provedbu odredbi Plana)</w:t>
      </w:r>
    </w:p>
    <w:tbl>
      <w:tblPr>
        <w:tblStyle w:val="Reetkatablice"/>
        <w:tblW w:w="9104" w:type="dxa"/>
        <w:tblInd w:w="360" w:type="dxa"/>
        <w:tblLook w:val="04A0" w:firstRow="1" w:lastRow="0" w:firstColumn="1" w:lastColumn="0" w:noHBand="0" w:noVBand="1"/>
      </w:tblPr>
      <w:tblGrid>
        <w:gridCol w:w="1188"/>
        <w:gridCol w:w="2246"/>
        <w:gridCol w:w="2693"/>
        <w:gridCol w:w="2977"/>
      </w:tblGrid>
      <w:tr w:rsidR="003649DC" w:rsidTr="003649DC">
        <w:tc>
          <w:tcPr>
            <w:tcW w:w="1188" w:type="dxa"/>
          </w:tcPr>
          <w:p w:rsidR="003649DC" w:rsidRPr="003649DC" w:rsidRDefault="003649DC" w:rsidP="003649DC">
            <w:pPr>
              <w:pStyle w:val="t-9-8"/>
            </w:pPr>
            <w:r w:rsidRPr="003649DC">
              <w:t>Redni broj</w:t>
            </w:r>
          </w:p>
        </w:tc>
        <w:tc>
          <w:tcPr>
            <w:tcW w:w="2246" w:type="dxa"/>
          </w:tcPr>
          <w:p w:rsidR="003649DC" w:rsidRPr="003649DC" w:rsidRDefault="003649DC" w:rsidP="0083732C">
            <w:pPr>
              <w:pStyle w:val="t-9-8"/>
            </w:pPr>
            <w:r w:rsidRPr="003649DC">
              <w:t>Naziv provedenog projekta</w:t>
            </w:r>
          </w:p>
        </w:tc>
        <w:tc>
          <w:tcPr>
            <w:tcW w:w="2693" w:type="dxa"/>
          </w:tcPr>
          <w:p w:rsidR="003649DC" w:rsidRDefault="003649DC" w:rsidP="0083732C">
            <w:pPr>
              <w:pStyle w:val="t-9-8"/>
              <w:rPr>
                <w:i/>
              </w:rPr>
            </w:pPr>
            <w:r>
              <w:rPr>
                <w:i/>
              </w:rPr>
              <w:t>Utrošena financijska sredstva</w:t>
            </w:r>
          </w:p>
        </w:tc>
        <w:tc>
          <w:tcPr>
            <w:tcW w:w="2977" w:type="dxa"/>
          </w:tcPr>
          <w:p w:rsidR="003649DC" w:rsidRDefault="003649DC" w:rsidP="0083732C">
            <w:pPr>
              <w:pStyle w:val="t-9-8"/>
              <w:rPr>
                <w:i/>
              </w:rPr>
            </w:pPr>
            <w:r>
              <w:rPr>
                <w:i/>
              </w:rPr>
              <w:t>Izvor financijskih sredstava</w:t>
            </w:r>
          </w:p>
        </w:tc>
      </w:tr>
      <w:tr w:rsidR="003649DC" w:rsidTr="003649DC">
        <w:tc>
          <w:tcPr>
            <w:tcW w:w="1188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246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693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977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</w:tr>
      <w:tr w:rsidR="003649DC" w:rsidTr="003649DC">
        <w:tc>
          <w:tcPr>
            <w:tcW w:w="1188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246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693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977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</w:tr>
      <w:tr w:rsidR="003649DC" w:rsidTr="003649DC">
        <w:tc>
          <w:tcPr>
            <w:tcW w:w="1188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246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693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977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</w:tr>
      <w:tr w:rsidR="003649DC" w:rsidTr="003649DC">
        <w:tc>
          <w:tcPr>
            <w:tcW w:w="1188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246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693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  <w:tc>
          <w:tcPr>
            <w:tcW w:w="2977" w:type="dxa"/>
          </w:tcPr>
          <w:p w:rsidR="003649DC" w:rsidRDefault="003649DC" w:rsidP="0083732C">
            <w:pPr>
              <w:pStyle w:val="t-9-8"/>
              <w:rPr>
                <w:i/>
              </w:rPr>
            </w:pPr>
          </w:p>
        </w:tc>
      </w:tr>
    </w:tbl>
    <w:p w:rsidR="0083732C" w:rsidRDefault="0083732C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Default="00775764" w:rsidP="00A35491">
      <w:pPr>
        <w:pStyle w:val="t-9-8"/>
        <w:ind w:left="360"/>
        <w:rPr>
          <w:i/>
        </w:rPr>
      </w:pPr>
    </w:p>
    <w:p w:rsidR="00775764" w:rsidRPr="00A35491" w:rsidRDefault="00775764" w:rsidP="00A35491">
      <w:pPr>
        <w:pStyle w:val="t-9-8"/>
        <w:ind w:left="360"/>
        <w:rPr>
          <w:i/>
        </w:rPr>
      </w:pPr>
    </w:p>
    <w:p w:rsidR="00011E5E" w:rsidRPr="005255A1" w:rsidRDefault="005950FF" w:rsidP="00011E5E">
      <w:pPr>
        <w:pStyle w:val="t-9-8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ROKOVI I NOSITELJI</w:t>
      </w:r>
      <w:r w:rsidR="00961845">
        <w:rPr>
          <w:b/>
        </w:rPr>
        <w:t xml:space="preserve"> IZVRŠENJA PLANA</w:t>
      </w:r>
    </w:p>
    <w:p w:rsidR="00011E5E" w:rsidRDefault="00522854" w:rsidP="00011E5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3732C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>
        <w:rPr>
          <w:rFonts w:ascii="Times New Roman" w:hAnsi="Times New Roman" w:cs="Times New Roman"/>
          <w:i/>
          <w:sz w:val="24"/>
          <w:szCs w:val="24"/>
        </w:rPr>
        <w:t xml:space="preserve">što je predviđeno Planom gospodarenja otpadom za prethodnu godinu i što je od toga </w:t>
      </w:r>
      <w:r w:rsidR="00961845">
        <w:rPr>
          <w:rFonts w:ascii="Times New Roman" w:hAnsi="Times New Roman" w:cs="Times New Roman"/>
          <w:i/>
          <w:sz w:val="24"/>
          <w:szCs w:val="24"/>
        </w:rPr>
        <w:t>izvršeno.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7"/>
        <w:gridCol w:w="4875"/>
        <w:gridCol w:w="2950"/>
      </w:tblGrid>
      <w:tr w:rsidR="00522854" w:rsidTr="00522854">
        <w:tc>
          <w:tcPr>
            <w:tcW w:w="882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Redni broj</w:t>
            </w:r>
          </w:p>
        </w:tc>
        <w:tc>
          <w:tcPr>
            <w:tcW w:w="5070" w:type="dxa"/>
          </w:tcPr>
          <w:p w:rsidR="00522854" w:rsidRDefault="00E73ACD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Predviđeno PGO za 2017</w:t>
            </w:r>
            <w:r w:rsidR="00522854">
              <w:rPr>
                <w:rFonts w:ascii="Times New Roman" w:hAnsi="Times New Roman" w:cs="Times New Roman"/>
                <w:i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od</w:t>
            </w:r>
            <w:bookmarkStart w:id="0" w:name="_GoBack"/>
            <w:bookmarkEnd w:id="0"/>
          </w:p>
        </w:tc>
        <w:tc>
          <w:tcPr>
            <w:tcW w:w="2976" w:type="dxa"/>
          </w:tcPr>
          <w:p w:rsidR="00522854" w:rsidRDefault="00522854" w:rsidP="0052285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Izvršeno</w:t>
            </w:r>
          </w:p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DA/NE/DJELOMIČNO</w:t>
            </w:r>
          </w:p>
        </w:tc>
      </w:tr>
      <w:tr w:rsidR="00522854" w:rsidTr="00522854">
        <w:tc>
          <w:tcPr>
            <w:tcW w:w="882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2854" w:rsidTr="00522854">
        <w:tc>
          <w:tcPr>
            <w:tcW w:w="882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2854" w:rsidTr="00522854">
        <w:tc>
          <w:tcPr>
            <w:tcW w:w="882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2854" w:rsidTr="00522854">
        <w:tc>
          <w:tcPr>
            <w:tcW w:w="882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2854" w:rsidTr="00522854">
        <w:tc>
          <w:tcPr>
            <w:tcW w:w="882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22854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311B" w:rsidRDefault="00C6311B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Pr="00775764" w:rsidRDefault="00775764" w:rsidP="007757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75764">
        <w:rPr>
          <w:rFonts w:ascii="Times New Roman" w:hAnsi="Times New Roman" w:cs="Times New Roman"/>
          <w:b/>
          <w:sz w:val="24"/>
          <w:szCs w:val="24"/>
        </w:rPr>
        <w:t>ZAKLJUČAK</w:t>
      </w:r>
    </w:p>
    <w:sectPr w:rsidR="00775764" w:rsidRPr="00775764" w:rsidSect="00E11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F8" w:rsidRPr="006626BF" w:rsidRDefault="002C75F8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C75F8" w:rsidRPr="006626BF" w:rsidRDefault="002C75F8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0590"/>
      <w:docPartObj>
        <w:docPartGallery w:val="Page Numbers (Bottom of Page)"/>
        <w:docPartUnique/>
      </w:docPartObj>
    </w:sdtPr>
    <w:sdtEndPr/>
    <w:sdtContent>
      <w:p w:rsidR="006626BF" w:rsidRDefault="003F232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626BF" w:rsidRDefault="006626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F8" w:rsidRPr="006626BF" w:rsidRDefault="002C75F8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C75F8" w:rsidRPr="006626BF" w:rsidRDefault="002C75F8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EE5"/>
    <w:multiLevelType w:val="hybridMultilevel"/>
    <w:tmpl w:val="81E481FC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5680"/>
    <w:multiLevelType w:val="hybridMultilevel"/>
    <w:tmpl w:val="517A1F3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7E41D9"/>
    <w:multiLevelType w:val="hybridMultilevel"/>
    <w:tmpl w:val="AD1233F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1483"/>
    <w:multiLevelType w:val="hybridMultilevel"/>
    <w:tmpl w:val="40CC47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3E51"/>
    <w:multiLevelType w:val="hybridMultilevel"/>
    <w:tmpl w:val="88943DCA"/>
    <w:lvl w:ilvl="0" w:tplc="E53E264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91E2F09"/>
    <w:multiLevelType w:val="hybridMultilevel"/>
    <w:tmpl w:val="53D0C6B6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77F2539B"/>
    <w:multiLevelType w:val="hybridMultilevel"/>
    <w:tmpl w:val="F1B44D50"/>
    <w:lvl w:ilvl="0" w:tplc="CA4C753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1"/>
    <w:rsid w:val="00011E5E"/>
    <w:rsid w:val="00072773"/>
    <w:rsid w:val="0008339E"/>
    <w:rsid w:val="000C4D06"/>
    <w:rsid w:val="00131E7E"/>
    <w:rsid w:val="00181045"/>
    <w:rsid w:val="0018234C"/>
    <w:rsid w:val="00183FA5"/>
    <w:rsid w:val="00211AE3"/>
    <w:rsid w:val="00215C08"/>
    <w:rsid w:val="002C75F8"/>
    <w:rsid w:val="002D495E"/>
    <w:rsid w:val="00325AE4"/>
    <w:rsid w:val="003649DC"/>
    <w:rsid w:val="00386A7D"/>
    <w:rsid w:val="003A243B"/>
    <w:rsid w:val="003E1F82"/>
    <w:rsid w:val="003E6549"/>
    <w:rsid w:val="003F232A"/>
    <w:rsid w:val="00415B29"/>
    <w:rsid w:val="004509E7"/>
    <w:rsid w:val="004541D3"/>
    <w:rsid w:val="00491296"/>
    <w:rsid w:val="00522854"/>
    <w:rsid w:val="005255A1"/>
    <w:rsid w:val="005950FF"/>
    <w:rsid w:val="005D3804"/>
    <w:rsid w:val="005E3AFC"/>
    <w:rsid w:val="005E4C17"/>
    <w:rsid w:val="00631614"/>
    <w:rsid w:val="006626BF"/>
    <w:rsid w:val="006B0A4C"/>
    <w:rsid w:val="006F3ED5"/>
    <w:rsid w:val="00760666"/>
    <w:rsid w:val="00766FFD"/>
    <w:rsid w:val="00775764"/>
    <w:rsid w:val="007A0C24"/>
    <w:rsid w:val="00836F94"/>
    <w:rsid w:val="0083732C"/>
    <w:rsid w:val="00896C84"/>
    <w:rsid w:val="00903B43"/>
    <w:rsid w:val="00961845"/>
    <w:rsid w:val="009C3FF1"/>
    <w:rsid w:val="009E6862"/>
    <w:rsid w:val="00A253E2"/>
    <w:rsid w:val="00A35491"/>
    <w:rsid w:val="00A401E3"/>
    <w:rsid w:val="00A57D59"/>
    <w:rsid w:val="00B61BEC"/>
    <w:rsid w:val="00B64F31"/>
    <w:rsid w:val="00B676B4"/>
    <w:rsid w:val="00B7350B"/>
    <w:rsid w:val="00C17CA4"/>
    <w:rsid w:val="00C23795"/>
    <w:rsid w:val="00C46790"/>
    <w:rsid w:val="00C6311B"/>
    <w:rsid w:val="00C67736"/>
    <w:rsid w:val="00C70646"/>
    <w:rsid w:val="00C9588C"/>
    <w:rsid w:val="00E11DB7"/>
    <w:rsid w:val="00E73ACD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7091E-E34F-4D66-A935-64C7F083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F31"/>
    <w:pPr>
      <w:ind w:left="720"/>
      <w:contextualSpacing/>
    </w:pPr>
  </w:style>
  <w:style w:type="paragraph" w:customStyle="1" w:styleId="t-9-8">
    <w:name w:val="t-9-8"/>
    <w:basedOn w:val="Normal"/>
    <w:rsid w:val="00A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63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26BF"/>
  </w:style>
  <w:style w:type="paragraph" w:styleId="Podnoje">
    <w:name w:val="footer"/>
    <w:basedOn w:val="Normal"/>
    <w:link w:val="PodnojeChar"/>
    <w:uiPriority w:val="99"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1504</Words>
  <Characters>8576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Antonela</cp:lastModifiedBy>
  <cp:revision>7</cp:revision>
  <cp:lastPrinted>2015-01-15T11:07:00Z</cp:lastPrinted>
  <dcterms:created xsi:type="dcterms:W3CDTF">2017-10-24T11:51:00Z</dcterms:created>
  <dcterms:modified xsi:type="dcterms:W3CDTF">2018-01-22T08:42:00Z</dcterms:modified>
</cp:coreProperties>
</file>