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10C08307" w:rsidR="002C2A98" w:rsidRPr="004856BE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vrijeme</w:t>
      </w:r>
      <w:r w:rsidR="006E149A" w:rsidRPr="006E149A">
        <w:t xml:space="preserve"> </w:t>
      </w:r>
      <w:r w:rsidR="006E149A" w:rsidRPr="006E14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radi</w:t>
      </w:r>
      <w:r w:rsidR="006E14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6E149A" w:rsidRPr="006E14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poslova čiji se opseg privremeno povećao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4C3263" w:rsidRPr="004C3263">
        <w:rPr>
          <w:rFonts w:ascii="Times New Roman" w:hAnsi="Times New Roman" w:cs="Times New Roman"/>
          <w:sz w:val="24"/>
          <w:szCs w:val="24"/>
        </w:rPr>
        <w:t>Upravni odjel za javnu nabavu i upravljanje imovinom, Odsjek za imovinsko pravne poslove i stambeno zbrinjavanje, Pododsjek za imovinsko pravne poslove</w:t>
      </w:r>
      <w:r w:rsidR="009E2B23">
        <w:rPr>
          <w:rFonts w:ascii="Times New Roman" w:hAnsi="Times New Roman" w:cs="Times New Roman"/>
          <w:sz w:val="24"/>
          <w:szCs w:val="24"/>
        </w:rPr>
        <w:t>,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 radno mjesto broj </w:t>
      </w:r>
      <w:r w:rsidR="00B74B89">
        <w:rPr>
          <w:rFonts w:ascii="Times New Roman" w:hAnsi="Times New Roman" w:cs="Times New Roman"/>
          <w:sz w:val="24"/>
          <w:szCs w:val="24"/>
        </w:rPr>
        <w:t>81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6E149A">
        <w:rPr>
          <w:rFonts w:ascii="Times New Roman" w:hAnsi="Times New Roman" w:cs="Times New Roman"/>
          <w:sz w:val="24"/>
          <w:szCs w:val="24"/>
        </w:rPr>
        <w:t>referent</w:t>
      </w:r>
      <w:r w:rsidRPr="004856BE">
        <w:rPr>
          <w:rFonts w:ascii="Times New Roman" w:eastAsia="Calibri" w:hAnsi="Times New Roman" w:cs="Times New Roman"/>
          <w:sz w:val="24"/>
          <w:szCs w:val="24"/>
        </w:rPr>
        <w:t>, 1 izvršitelj, primljen</w:t>
      </w:r>
      <w:r w:rsidR="009E2B23">
        <w:rPr>
          <w:rFonts w:ascii="Times New Roman" w:eastAsia="Calibri" w:hAnsi="Times New Roman" w:cs="Times New Roman"/>
          <w:sz w:val="24"/>
          <w:szCs w:val="24"/>
        </w:rPr>
        <w:t>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je kandidat</w:t>
      </w:r>
      <w:r w:rsidR="006E149A">
        <w:rPr>
          <w:rFonts w:ascii="Times New Roman" w:eastAsia="Calibri" w:hAnsi="Times New Roman" w:cs="Times New Roman"/>
          <w:sz w:val="24"/>
          <w:szCs w:val="24"/>
        </w:rPr>
        <w:t>kinja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B89">
        <w:rPr>
          <w:rFonts w:ascii="Times New Roman" w:eastAsia="Calibri" w:hAnsi="Times New Roman" w:cs="Times New Roman"/>
          <w:sz w:val="24"/>
          <w:szCs w:val="24"/>
        </w:rPr>
        <w:t>Edita Smolić, poslovna tajnica</w:t>
      </w:r>
      <w:r w:rsidR="004856BE">
        <w:rPr>
          <w:rFonts w:ascii="Times New Roman" w:eastAsia="Calibri" w:hAnsi="Times New Roman" w:cs="Times New Roman"/>
          <w:sz w:val="24"/>
          <w:szCs w:val="24"/>
        </w:rPr>
        <w:t>.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Pr="004856BE" w:rsidRDefault="007F3336">
      <w:pPr>
        <w:rPr>
          <w:rFonts w:ascii="Times New Roman" w:hAnsi="Times New Roman" w:cs="Times New Roman"/>
          <w:sz w:val="24"/>
          <w:szCs w:val="24"/>
        </w:rPr>
      </w:pPr>
    </w:p>
    <w:sectPr w:rsidR="007F3336" w:rsidRPr="004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A3971"/>
    <w:rsid w:val="001F15AC"/>
    <w:rsid w:val="002C2A98"/>
    <w:rsid w:val="004856BE"/>
    <w:rsid w:val="004C3263"/>
    <w:rsid w:val="005B41E6"/>
    <w:rsid w:val="005B49D7"/>
    <w:rsid w:val="00650F6F"/>
    <w:rsid w:val="00695C1A"/>
    <w:rsid w:val="006E149A"/>
    <w:rsid w:val="007F3336"/>
    <w:rsid w:val="00973615"/>
    <w:rsid w:val="009E2B23"/>
    <w:rsid w:val="00B74B89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7</cp:revision>
  <dcterms:created xsi:type="dcterms:W3CDTF">2023-05-02T12:26:00Z</dcterms:created>
  <dcterms:modified xsi:type="dcterms:W3CDTF">2023-09-06T07:45:00Z</dcterms:modified>
</cp:coreProperties>
</file>