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352D6A70" w:rsidR="00847D75" w:rsidRPr="00CA2E8A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A370A4">
        <w:rPr>
          <w:lang w:val="hr-HR"/>
        </w:rPr>
        <w:t>službenog</w:t>
      </w:r>
      <w:r w:rsidR="00020455" w:rsidRPr="00020455">
        <w:rPr>
          <w:lang w:val="hr-HR"/>
        </w:rPr>
        <w:t xml:space="preserve">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E63EFF">
        <w:rPr>
          <w:lang w:val="hr-HR"/>
        </w:rPr>
        <w:t>-72,</w:t>
      </w:r>
      <w:r w:rsidRPr="00335E52">
        <w:rPr>
          <w:color w:val="FF0000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6. prosinca</w:t>
      </w:r>
      <w:r w:rsidR="00983686" w:rsidRPr="00E63EFF">
        <w:rPr>
          <w:color w:val="auto"/>
          <w:lang w:val="hr-HR"/>
        </w:rPr>
        <w:t xml:space="preserve"> 2022</w:t>
      </w:r>
      <w:r w:rsidR="00983686">
        <w:rPr>
          <w:lang w:val="hr-HR"/>
        </w:rPr>
        <w:t>. godine</w:t>
      </w:r>
      <w:r w:rsidR="00984893">
        <w:rPr>
          <w:lang w:val="hr-HR"/>
        </w:rPr>
        <w:t>,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2710F340" w14:textId="77777777" w:rsidR="00847D75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2E9C835B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335E52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61CD5A32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329EACCB" w:rsidR="00020455" w:rsidRPr="00E63EFF" w:rsidRDefault="00020455" w:rsidP="00CF53E5">
      <w:pPr>
        <w:tabs>
          <w:tab w:val="center" w:pos="5226"/>
        </w:tabs>
        <w:ind w:left="-15" w:right="0" w:firstLine="0"/>
        <w:rPr>
          <w:color w:val="auto"/>
          <w:lang w:val="hr-HR"/>
        </w:rPr>
      </w:pPr>
      <w:r>
        <w:rPr>
          <w:lang w:val="hr-HR"/>
        </w:rPr>
        <w:t xml:space="preserve">Predmet prodaje </w:t>
      </w:r>
      <w:r w:rsidR="00335E52">
        <w:rPr>
          <w:lang w:val="hr-HR"/>
        </w:rPr>
        <w:t>je</w:t>
      </w:r>
      <w:r>
        <w:rPr>
          <w:lang w:val="hr-HR"/>
        </w:rPr>
        <w:t xml:space="preserve"> </w:t>
      </w:r>
      <w:r w:rsidR="004E496A" w:rsidRPr="00CA2E8A">
        <w:rPr>
          <w:lang w:val="hr-HR"/>
        </w:rPr>
        <w:t>vozil</w:t>
      </w:r>
      <w:r w:rsidR="00335E52">
        <w:rPr>
          <w:lang w:val="hr-HR"/>
        </w:rPr>
        <w:t>o</w:t>
      </w:r>
      <w:r w:rsidR="004E496A" w:rsidRPr="00CA2E8A">
        <w:rPr>
          <w:lang w:val="hr-HR"/>
        </w:rPr>
        <w:t xml:space="preserve"> u vlasništvu Zadarske županije</w:t>
      </w:r>
      <w:r w:rsidR="00335E52">
        <w:rPr>
          <w:lang w:val="hr-HR"/>
        </w:rPr>
        <w:t xml:space="preserve"> marke i tipa </w:t>
      </w:r>
      <w:r w:rsidR="00335E52" w:rsidRPr="00335E52">
        <w:rPr>
          <w:lang w:val="hr-HR"/>
        </w:rPr>
        <w:t xml:space="preserve">Audi A6 3.0 TDI quattro, reg.ozn. ZD 728CR, starosti 15 godina </w:t>
      </w:r>
      <w:r w:rsidR="00335E52">
        <w:rPr>
          <w:lang w:val="hr-HR"/>
        </w:rPr>
        <w:t xml:space="preserve">(broj šasije WAUZZZ4F58N079080), </w:t>
      </w:r>
      <w:r w:rsidR="00CF53E5" w:rsidRPr="00CA2E8A">
        <w:rPr>
          <w:lang w:val="hr-HR"/>
        </w:rPr>
        <w:t xml:space="preserve">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FD7EDF" w:rsidRPr="00CA2E8A">
        <w:rPr>
          <w:lang w:val="hr-HR"/>
        </w:rPr>
        <w:t xml:space="preserve"> izrađenoj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sudskog vještaka Daniela Sikirića, dipl.ing., PROMET EKSPERT d.o.o. za prometna vještačenja, procjene i savjetovanje</w:t>
      </w:r>
      <w:r w:rsidR="00335E52" w:rsidRPr="00E63EFF">
        <w:rPr>
          <w:color w:val="auto"/>
          <w:lang w:val="hr-HR"/>
        </w:rPr>
        <w:t xml:space="preserve">, a koja iznosi </w:t>
      </w:r>
      <w:r w:rsidR="00E63EFF" w:rsidRPr="00E63EFF">
        <w:rPr>
          <w:color w:val="auto"/>
          <w:lang w:val="hr-HR"/>
        </w:rPr>
        <w:t>64.000,00 kn/8.494,26 eura</w:t>
      </w:r>
      <w:r w:rsidR="00335E52" w:rsidRPr="00E63EFF">
        <w:rPr>
          <w:color w:val="auto"/>
          <w:lang w:val="hr-HR"/>
        </w:rPr>
        <w:t xml:space="preserve"> (sa uračunatim PDV-om).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74D05A06" w:rsidR="00B739C2" w:rsidRPr="00CA2E8A" w:rsidRDefault="006B68DD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Vozila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gu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 xml:space="preserve">Prodaja se provodi putem javnog </w:t>
      </w:r>
      <w:r w:rsidR="00225BC1" w:rsidRPr="000A13D3">
        <w:rPr>
          <w:color w:val="auto"/>
          <w:lang w:val="hr-HR" w:eastAsia="hr-HR"/>
        </w:rPr>
        <w:t>natječaja prikupljanjem</w:t>
      </w:r>
      <w:r w:rsidRPr="000A13D3">
        <w:rPr>
          <w:color w:val="auto"/>
          <w:lang w:val="hr-HR" w:eastAsia="hr-HR"/>
        </w:rPr>
        <w:t xml:space="preserve"> </w:t>
      </w:r>
      <w:r w:rsidR="00225BC1" w:rsidRPr="000A13D3">
        <w:rPr>
          <w:color w:val="auto"/>
          <w:lang w:val="hr-HR" w:eastAsia="hr-HR"/>
        </w:rPr>
        <w:t>pisanih ponuda</w:t>
      </w:r>
      <w:r w:rsidRPr="000A13D3">
        <w:rPr>
          <w:color w:val="auto"/>
          <w:lang w:val="hr-HR" w:eastAsia="hr-HR"/>
        </w:rPr>
        <w:t xml:space="preserve">. </w:t>
      </w:r>
    </w:p>
    <w:p w14:paraId="7E61E551" w14:textId="77777777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48AA7C39" w:rsidR="00FD7EDF" w:rsidRPr="000A13D3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0A13D3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 w:rsidRPr="000A13D3">
        <w:rPr>
          <w:color w:val="auto"/>
          <w:szCs w:val="24"/>
          <w:lang w:val="hr-HR" w:eastAsia="hr-HR"/>
        </w:rPr>
        <w:t xml:space="preserve"> </w:t>
      </w:r>
      <w:r w:rsidRPr="000A13D3">
        <w:rPr>
          <w:color w:val="auto"/>
          <w:szCs w:val="24"/>
          <w:lang w:val="hr-HR" w:eastAsia="hr-HR"/>
        </w:rPr>
        <w:t>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0A13D3" w:rsidRDefault="00BA745E" w:rsidP="00FD7EDF">
      <w:pPr>
        <w:ind w:left="0" w:right="229" w:firstLine="0"/>
        <w:rPr>
          <w:lang w:val="hr-HR"/>
        </w:rPr>
      </w:pPr>
      <w:r w:rsidRPr="000A13D3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2A5CA456" w14:textId="77777777" w:rsidR="00335E52" w:rsidRPr="00CA2E8A" w:rsidRDefault="00335E52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Ponuditelj ne smije biti zaposlenik Zadarske županije, niti s njim povezane osobe kao što su bračni ili izvanbračni partner, srodnici po krvi u pravoj liniji, posvojitelji, posvojenici te bračni ili izvanbračni partneri svih navedenih.</w:t>
      </w:r>
    </w:p>
    <w:p w14:paraId="38628859" w14:textId="77777777" w:rsidR="00FD7EDF" w:rsidRPr="00CA2E8A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lastRenderedPageBreak/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4F6C7EB5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060E5BEF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0A13D3">
        <w:rPr>
          <w:lang w:val="hr-HR"/>
        </w:rPr>
        <w:t>og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Petranovića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62DD2915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je dana, </w:t>
      </w:r>
      <w:r w:rsidR="00E63EFF" w:rsidRPr="00E63EFF">
        <w:rPr>
          <w:color w:val="auto"/>
          <w:lang w:val="hr-HR"/>
        </w:rPr>
        <w:t>19. prosinca</w:t>
      </w:r>
      <w:r w:rsidRPr="00E63EFF">
        <w:rPr>
          <w:color w:val="auto"/>
          <w:lang w:val="hr-HR"/>
        </w:rPr>
        <w:t xml:space="preserve"> 2022. godine, do 12,00 sati, uključujući i ponude upućene putem pošte, a pristigle do naznačenog </w:t>
      </w:r>
      <w:r w:rsidRPr="00F81A39">
        <w:rPr>
          <w:color w:val="auto"/>
          <w:lang w:val="hr-HR"/>
        </w:rPr>
        <w:t xml:space="preserve">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Osobe koje sudjeluju u javnom natječaju moraju uplatiti jamčevinu u iznosu od 500,00 kuna (slovima: petsto kuna).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40806EE8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Iznos jamčevine uplaćuje se na žiro račun Zadarske županije, IBAN: HR4424020061800013007, otvoren kod Erste&amp;Steiermärkische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0A13D3">
        <w:rPr>
          <w:color w:val="auto"/>
          <w:lang w:val="hr-HR"/>
        </w:rPr>
        <w:t>rha uplate: jamčevina za vozilo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1719C565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Petranovića 8, dana, </w:t>
      </w:r>
      <w:r w:rsidR="00E63EFF" w:rsidRPr="00E63EFF">
        <w:rPr>
          <w:color w:val="auto"/>
          <w:lang w:val="hr-HR"/>
        </w:rPr>
        <w:t xml:space="preserve">19. prosinca </w:t>
      </w:r>
      <w:r w:rsidRPr="00907075">
        <w:rPr>
          <w:color w:val="auto"/>
          <w:szCs w:val="24"/>
          <w:lang w:val="hr-HR" w:eastAsia="hr-HR"/>
        </w:rPr>
        <w:t>2022. godine</w:t>
      </w:r>
      <w:r w:rsidRPr="00F81A39">
        <w:rPr>
          <w:color w:val="auto"/>
          <w:szCs w:val="24"/>
          <w:lang w:val="hr-HR" w:eastAsia="hr-HR"/>
        </w:rPr>
        <w:t xml:space="preserve">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Javnom otvaranju ponuda može nazočiti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Default="001B3C2B" w:rsidP="001B3C2B">
      <w:pPr>
        <w:ind w:left="0" w:right="229" w:firstLine="0"/>
        <w:rPr>
          <w:lang w:val="hr-HR"/>
        </w:rPr>
      </w:pPr>
    </w:p>
    <w:p w14:paraId="52B669F0" w14:textId="77777777" w:rsidR="00E63EFF" w:rsidRPr="00CA2E8A" w:rsidRDefault="00E63EFF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lastRenderedPageBreak/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3E34A188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Erste&amp;Steiermärkische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</w:t>
      </w:r>
      <w:r w:rsidR="000A13D3">
        <w:rPr>
          <w:color w:val="auto"/>
          <w:szCs w:val="24"/>
          <w:lang w:val="hr-HR" w:eastAsia="hr-HR"/>
        </w:rPr>
        <w:t>lata za kupovinu ostatka vozila</w:t>
      </w:r>
      <w:r w:rsidR="005F4833">
        <w:rPr>
          <w:color w:val="auto"/>
          <w:szCs w:val="24"/>
          <w:lang w:val="hr-HR" w:eastAsia="hr-HR"/>
        </w:rPr>
        <w:t xml:space="preserve"> Audi </w:t>
      </w:r>
      <w:bookmarkStart w:id="0" w:name="_GoBack"/>
      <w:bookmarkEnd w:id="0"/>
      <w:r w:rsidR="005F4833">
        <w:rPr>
          <w:color w:val="auto"/>
          <w:szCs w:val="24"/>
          <w:lang w:val="hr-HR" w:eastAsia="hr-HR"/>
        </w:rPr>
        <w:t>A6</w:t>
      </w:r>
      <w:r w:rsidR="000A13D3">
        <w:rPr>
          <w:color w:val="auto"/>
          <w:szCs w:val="24"/>
          <w:lang w:val="hr-HR" w:eastAsia="hr-HR"/>
        </w:rPr>
        <w:t xml:space="preserve"> -</w:t>
      </w:r>
      <w:r w:rsidR="00EC16B7" w:rsidRPr="00907075">
        <w:rPr>
          <w:color w:val="auto"/>
          <w:szCs w:val="24"/>
          <w:lang w:val="hr-HR" w:eastAsia="hr-HR"/>
        </w:rPr>
        <w:t xml:space="preserve"> broj šasije</w:t>
      </w:r>
      <w:r w:rsidRPr="00907075">
        <w:rPr>
          <w:color w:val="auto"/>
          <w:szCs w:val="24"/>
          <w:lang w:val="hr-HR" w:eastAsia="hr-HR"/>
        </w:rPr>
        <w:t xml:space="preserve">, najkasnije u roku od </w:t>
      </w:r>
      <w:r w:rsidR="000A13D3">
        <w:rPr>
          <w:color w:val="auto"/>
          <w:szCs w:val="24"/>
          <w:lang w:val="hr-HR" w:eastAsia="hr-HR"/>
        </w:rPr>
        <w:t>osam (</w:t>
      </w:r>
      <w:r w:rsidRPr="00907075">
        <w:rPr>
          <w:color w:val="auto"/>
          <w:szCs w:val="24"/>
          <w:lang w:val="hr-HR" w:eastAsia="hr-HR"/>
        </w:rPr>
        <w:t>8</w:t>
      </w:r>
      <w:r w:rsidR="000A13D3">
        <w:rPr>
          <w:color w:val="auto"/>
          <w:szCs w:val="24"/>
          <w:lang w:val="hr-HR" w:eastAsia="hr-HR"/>
        </w:rPr>
        <w:t>)</w:t>
      </w:r>
      <w:r w:rsidRPr="00907075">
        <w:rPr>
          <w:color w:val="auto"/>
          <w:szCs w:val="24"/>
          <w:lang w:val="hr-HR" w:eastAsia="hr-HR"/>
        </w:rPr>
        <w:t xml:space="preserve">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084FB0C8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</w:t>
      </w:r>
      <w:r w:rsidR="000A13D3">
        <w:rPr>
          <w:color w:val="auto"/>
          <w:lang w:val="hr-HR"/>
        </w:rPr>
        <w:t>og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>Božidar Longin, dipl.ing.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3E14454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04071DE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1353D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84B4B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E1617F1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0A1404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2AF74C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C5DF7D9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BFA267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6A3373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E892C0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F6B625D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5A93E75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8CE02F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253BBE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15B88F8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0145B5A1" w14:textId="46FB5689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</w:t>
      </w:r>
      <w:r w:rsidR="000A13D3">
        <w:rPr>
          <w:lang w:val="hr-HR"/>
        </w:rPr>
        <w:t>08</w:t>
      </w:r>
      <w:r w:rsidRPr="00CA2E8A">
        <w:rPr>
          <w:lang w:val="hr-HR"/>
        </w:rPr>
        <w:t>.</w:t>
      </w:r>
    </w:p>
    <w:p w14:paraId="6A559F3A" w14:textId="77EC06CE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09/2008</w:t>
      </w:r>
    </w:p>
    <w:p w14:paraId="003D5D03" w14:textId="02DFF676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</w:r>
      <w:r w:rsidR="00E63EFF" w:rsidRPr="00E63EFF">
        <w:rPr>
          <w:color w:val="auto"/>
          <w:szCs w:val="24"/>
          <w:lang w:val="hr-HR" w:eastAsia="hr-HR"/>
        </w:rPr>
        <w:t xml:space="preserve">377.050 </w:t>
      </w:r>
      <w:r>
        <w:rPr>
          <w:lang w:val="hr-HR"/>
        </w:rPr>
        <w:t>km</w:t>
      </w:r>
    </w:p>
    <w:p w14:paraId="71CA67AF" w14:textId="1EEE80C5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 w:rsidRPr="000A13D3">
        <w:rPr>
          <w:color w:val="auto"/>
          <w:szCs w:val="24"/>
          <w:lang w:val="hr-HR" w:eastAsia="hr-HR"/>
        </w:rPr>
        <w:t>WAUZZZ4F58N079080</w:t>
      </w:r>
    </w:p>
    <w:p w14:paraId="675DD47D" w14:textId="6991A56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0A13D3">
        <w:rPr>
          <w:lang w:val="hr-HR"/>
        </w:rPr>
        <w:t>171</w:t>
      </w:r>
      <w:r w:rsidRPr="00CA2E8A">
        <w:rPr>
          <w:lang w:val="hr-HR"/>
        </w:rPr>
        <w:t xml:space="preserve"> kW, </w:t>
      </w:r>
      <w:r w:rsidR="000A13D3">
        <w:rPr>
          <w:lang w:val="hr-HR"/>
        </w:rPr>
        <w:t>2967</w:t>
      </w:r>
      <w:r w:rsidRPr="00CA2E8A">
        <w:rPr>
          <w:lang w:val="hr-HR"/>
        </w:rPr>
        <w:t xml:space="preserve"> cm³</w:t>
      </w:r>
    </w:p>
    <w:p w14:paraId="15ADB81F" w14:textId="61695B0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211</w:t>
      </w:r>
      <w:r w:rsidRPr="00CA2E8A">
        <w:rPr>
          <w:lang w:val="hr-HR"/>
        </w:rPr>
        <w:t xml:space="preserve"> g/km</w:t>
      </w:r>
      <w:r w:rsidR="000A13D3">
        <w:rPr>
          <w:lang w:val="hr-HR"/>
        </w:rPr>
        <w:t xml:space="preserve"> (Euro IV)</w:t>
      </w:r>
    </w:p>
    <w:p w14:paraId="447D48A4" w14:textId="75A09D48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4x4</w:t>
      </w:r>
    </w:p>
    <w:p w14:paraId="15588B14" w14:textId="0D052450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automatski</w:t>
      </w:r>
    </w:p>
    <w:p w14:paraId="00DC4D65" w14:textId="1ACCD12A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plava s efektom</w:t>
      </w:r>
      <w:r w:rsidRPr="00E63EFF">
        <w:rPr>
          <w:color w:val="auto"/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52C0ADB" w14:textId="77777777" w:rsidR="00E63EFF" w:rsidRDefault="00E63EFF" w:rsidP="00E63EFF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F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35A97243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4091542C" w14:textId="0B65F1A9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0698F2F" wp14:editId="7CF40456">
            <wp:extent cx="6272530" cy="547778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4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1317" w14:textId="4069DBA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44F180F2" wp14:editId="32FE4783">
            <wp:extent cx="6272530" cy="5239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D3B0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77D4E69E" w14:textId="51D0F9C8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67AA4E0" wp14:editId="0116ED4E">
            <wp:extent cx="6272530" cy="27087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84D4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0CFB3245" w14:textId="1E648C5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3691D57D" wp14:editId="2CE53EB5">
            <wp:extent cx="6272530" cy="306655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EFF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20542"/>
    <w:rsid w:val="00035EF7"/>
    <w:rsid w:val="000529AD"/>
    <w:rsid w:val="000A13D3"/>
    <w:rsid w:val="000B68FC"/>
    <w:rsid w:val="000C508F"/>
    <w:rsid w:val="0011746C"/>
    <w:rsid w:val="00135890"/>
    <w:rsid w:val="0016117B"/>
    <w:rsid w:val="001B3C2B"/>
    <w:rsid w:val="001D78D8"/>
    <w:rsid w:val="001F1B50"/>
    <w:rsid w:val="00225BC1"/>
    <w:rsid w:val="00335E52"/>
    <w:rsid w:val="0035688B"/>
    <w:rsid w:val="00361531"/>
    <w:rsid w:val="003A1C19"/>
    <w:rsid w:val="00484D6C"/>
    <w:rsid w:val="004E496A"/>
    <w:rsid w:val="00597D9F"/>
    <w:rsid w:val="005D69EB"/>
    <w:rsid w:val="005E0C8E"/>
    <w:rsid w:val="005F4833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A5B88"/>
    <w:rsid w:val="008E5839"/>
    <w:rsid w:val="00907075"/>
    <w:rsid w:val="00973B4B"/>
    <w:rsid w:val="00983686"/>
    <w:rsid w:val="00984893"/>
    <w:rsid w:val="00990963"/>
    <w:rsid w:val="00A370A4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E3818"/>
    <w:rsid w:val="00E02640"/>
    <w:rsid w:val="00E63EFF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13EFD-311B-40FF-98D4-70D083441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6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Martin Varenina</cp:lastModifiedBy>
  <cp:revision>60</cp:revision>
  <cp:lastPrinted>2022-12-06T09:30:00Z</cp:lastPrinted>
  <dcterms:created xsi:type="dcterms:W3CDTF">2022-05-05T06:26:00Z</dcterms:created>
  <dcterms:modified xsi:type="dcterms:W3CDTF">2022-12-06T13:23:00Z</dcterms:modified>
</cp:coreProperties>
</file>