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_________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sam na temelju popunjenog Upitnika o fiskalnoj odgovornosti, raspoloživih informacija, rezultata rada unutarnje i vanjske revizije te vlastite procjene uočio slabosti i nepravilnosti u područjima 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 xml:space="preserve">(navesti područja i pitanja iz Upitnika o fiskalnoj odgovornosti na koja je odgovoreno djelomično potvrdno i negativno), 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navedene slabosti i nepravilnosti ne utječu na zakonito, namjensko i svrhovito korištenje sredstava te na učinkovito i djelotvorno funkcioniranje sustava </w:t>
      </w:r>
      <w:r w:rsidR="00B15037">
        <w:rPr>
          <w:rFonts w:ascii="Times New Roman" w:eastAsia="Times New Roman" w:hAnsi="Times New Roman" w:cs="Times New Roman"/>
          <w:sz w:val="24"/>
          <w:szCs w:val="24"/>
        </w:rPr>
        <w:t>unutarnjih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učinkovito i djelotvorno funkcioniranje sustava </w:t>
      </w:r>
      <w:r w:rsidR="00B15037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unutarnjih kontrola</w:t>
      </w:r>
      <w:bookmarkStart w:id="0" w:name="_GoBack"/>
      <w:bookmarkEnd w:id="0"/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(mjesto i datum izdavanja)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(ime i prezime, titula i funkcija) </w:t>
      </w: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1C" w:rsidRDefault="006D041C" w:rsidP="00571C7F">
      <w:pPr>
        <w:spacing w:after="0" w:line="240" w:lineRule="auto"/>
      </w:pPr>
      <w:r>
        <w:separator/>
      </w:r>
    </w:p>
  </w:endnote>
  <w:endnote w:type="continuationSeparator" w:id="0">
    <w:p w:rsidR="006D041C" w:rsidRDefault="006D041C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1C" w:rsidRDefault="006D041C" w:rsidP="00571C7F">
      <w:pPr>
        <w:spacing w:after="0" w:line="240" w:lineRule="auto"/>
      </w:pPr>
      <w:r>
        <w:separator/>
      </w:r>
    </w:p>
  </w:footnote>
  <w:footnote w:type="continuationSeparator" w:id="0">
    <w:p w:rsidR="006D041C" w:rsidRDefault="006D041C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571C7F"/>
    <w:rsid w:val="005B1694"/>
    <w:rsid w:val="006D041C"/>
    <w:rsid w:val="00723E9F"/>
    <w:rsid w:val="00B1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986"/>
  <w15:docId w15:val="{6F2602DD-0FEC-4D85-BABA-D020355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Davor Kozina</cp:lastModifiedBy>
  <cp:revision>3</cp:revision>
  <dcterms:created xsi:type="dcterms:W3CDTF">2015-02-19T08:59:00Z</dcterms:created>
  <dcterms:modified xsi:type="dcterms:W3CDTF">2019-02-12T13:37:00Z</dcterms:modified>
</cp:coreProperties>
</file>