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6B" w:rsidRDefault="007D486E" w:rsidP="00E4792E">
      <w:pPr>
        <w:spacing w:after="0"/>
        <w:jc w:val="both"/>
        <w:rPr>
          <w:rFonts w:ascii="Times New Roman" w:hAnsi="Times New Roman" w:cs="Times New Roman"/>
          <w:noProof/>
          <w:sz w:val="24"/>
          <w:szCs w:val="24"/>
          <w:lang w:eastAsia="hr-HR"/>
        </w:rPr>
      </w:pPr>
      <w:r>
        <w:rPr>
          <w:noProof/>
          <w:lang w:eastAsia="hr-HR"/>
        </w:rPr>
        <w:drawing>
          <wp:inline distT="0" distB="0" distL="0" distR="0">
            <wp:extent cx="2437903" cy="1366088"/>
            <wp:effectExtent l="19050" t="0" r="497"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2437903" cy="1366088"/>
                    </a:xfrm>
                    <a:prstGeom prst="rect">
                      <a:avLst/>
                    </a:prstGeom>
                    <a:noFill/>
                    <a:ln w="9525">
                      <a:noFill/>
                      <a:miter lim="800000"/>
                      <a:headEnd/>
                      <a:tailEnd/>
                    </a:ln>
                  </pic:spPr>
                </pic:pic>
              </a:graphicData>
            </a:graphic>
          </wp:inline>
        </w:drawing>
      </w:r>
    </w:p>
    <w:p w:rsidR="0001707D" w:rsidRDefault="007D486E" w:rsidP="00BF1C5E">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U</w:t>
      </w:r>
      <w:r w:rsidR="00BF1C5E" w:rsidRPr="007B6040">
        <w:rPr>
          <w:rFonts w:ascii="Times New Roman" w:eastAsia="Times New Roman" w:hAnsi="Times New Roman" w:cs="Times New Roman"/>
          <w:b/>
          <w:sz w:val="23"/>
          <w:szCs w:val="23"/>
          <w:lang w:eastAsia="hr-HR"/>
        </w:rPr>
        <w:t>PRAVNI ODJEL ZA POLJOPRIVREDU,</w:t>
      </w:r>
    </w:p>
    <w:p w:rsidR="0001707D"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RIBARSTVO,</w:t>
      </w:r>
      <w:r w:rsidR="0001707D">
        <w:rPr>
          <w:rFonts w:ascii="Times New Roman" w:eastAsia="Times New Roman" w:hAnsi="Times New Roman" w:cs="Times New Roman"/>
          <w:b/>
          <w:sz w:val="23"/>
          <w:szCs w:val="23"/>
          <w:lang w:eastAsia="hr-HR"/>
        </w:rPr>
        <w:t xml:space="preserve"> </w:t>
      </w:r>
      <w:r w:rsidRPr="007B6040">
        <w:rPr>
          <w:rFonts w:ascii="Times New Roman" w:eastAsia="Times New Roman" w:hAnsi="Times New Roman" w:cs="Times New Roman"/>
          <w:b/>
          <w:sz w:val="23"/>
          <w:szCs w:val="23"/>
          <w:lang w:eastAsia="hr-HR"/>
        </w:rPr>
        <w:t xml:space="preserve">VODNO GOSPODARSTVO, </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RURALNI I OTOČNI RAZVOJ</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KLASA: 112-03/20-01/</w:t>
      </w:r>
      <w:r w:rsidR="0001707D">
        <w:rPr>
          <w:rFonts w:ascii="Times New Roman" w:eastAsia="Times New Roman" w:hAnsi="Times New Roman" w:cs="Times New Roman"/>
          <w:b/>
          <w:sz w:val="23"/>
          <w:szCs w:val="23"/>
          <w:lang w:eastAsia="hr-HR"/>
        </w:rPr>
        <w:t>15</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URBROJ: 2198/1-14/1-20</w:t>
      </w:r>
      <w:r>
        <w:rPr>
          <w:rFonts w:ascii="Times New Roman" w:eastAsia="Times New Roman" w:hAnsi="Times New Roman" w:cs="Times New Roman"/>
          <w:b/>
          <w:sz w:val="23"/>
          <w:szCs w:val="23"/>
          <w:lang w:eastAsia="hr-HR"/>
        </w:rPr>
        <w:t>-4</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 xml:space="preserve">Zadar, </w:t>
      </w:r>
      <w:r w:rsidR="0001707D">
        <w:rPr>
          <w:rFonts w:ascii="Times New Roman" w:eastAsia="Times New Roman" w:hAnsi="Times New Roman" w:cs="Times New Roman"/>
          <w:b/>
          <w:sz w:val="23"/>
          <w:szCs w:val="23"/>
          <w:lang w:eastAsia="hr-HR"/>
        </w:rPr>
        <w:t>2</w:t>
      </w:r>
      <w:r w:rsidR="00D85758">
        <w:rPr>
          <w:rFonts w:ascii="Times New Roman" w:eastAsia="Times New Roman" w:hAnsi="Times New Roman" w:cs="Times New Roman"/>
          <w:b/>
          <w:sz w:val="23"/>
          <w:szCs w:val="23"/>
          <w:lang w:eastAsia="hr-HR"/>
        </w:rPr>
        <w:t>5</w:t>
      </w:r>
      <w:r w:rsidRPr="007B6040">
        <w:rPr>
          <w:rFonts w:ascii="Times New Roman" w:eastAsia="Times New Roman" w:hAnsi="Times New Roman" w:cs="Times New Roman"/>
          <w:b/>
          <w:sz w:val="23"/>
          <w:szCs w:val="23"/>
          <w:lang w:eastAsia="hr-HR"/>
        </w:rPr>
        <w:t xml:space="preserve">. </w:t>
      </w:r>
      <w:r w:rsidR="0001707D">
        <w:rPr>
          <w:rFonts w:ascii="Times New Roman" w:eastAsia="Times New Roman" w:hAnsi="Times New Roman" w:cs="Times New Roman"/>
          <w:b/>
          <w:sz w:val="23"/>
          <w:szCs w:val="23"/>
          <w:lang w:eastAsia="hr-HR"/>
        </w:rPr>
        <w:t>rujna</w:t>
      </w:r>
      <w:r w:rsidRPr="007B6040">
        <w:rPr>
          <w:rFonts w:ascii="Times New Roman" w:eastAsia="Times New Roman" w:hAnsi="Times New Roman" w:cs="Times New Roman"/>
          <w:b/>
          <w:sz w:val="23"/>
          <w:szCs w:val="23"/>
          <w:lang w:eastAsia="hr-HR"/>
        </w:rPr>
        <w:t xml:space="preserve">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BF1C5E">
        <w:rPr>
          <w:rFonts w:ascii="Times New Roman" w:eastAsia="Times New Roman" w:hAnsi="Times New Roman" w:cs="Times New Roman"/>
          <w:sz w:val="24"/>
          <w:szCs w:val="24"/>
          <w:lang w:eastAsia="hr-HR"/>
        </w:rPr>
        <w:t xml:space="preserve">, </w:t>
      </w:r>
      <w:r w:rsidR="0001707D">
        <w:rPr>
          <w:rFonts w:ascii="Times New Roman" w:eastAsia="Times New Roman" w:hAnsi="Times New Roman" w:cs="Times New Roman"/>
          <w:sz w:val="24"/>
          <w:szCs w:val="24"/>
          <w:lang w:eastAsia="hr-HR"/>
        </w:rPr>
        <w:t xml:space="preserve">96/18, </w:t>
      </w:r>
      <w:r w:rsidR="00BF1C5E">
        <w:rPr>
          <w:rFonts w:ascii="Times New Roman" w:eastAsia="Times New Roman" w:hAnsi="Times New Roman" w:cs="Times New Roman"/>
          <w:sz w:val="24"/>
          <w:szCs w:val="24"/>
          <w:lang w:eastAsia="hr-HR"/>
        </w:rPr>
        <w:t>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FD1EF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F542C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w:t>
      </w:r>
      <w:r w:rsidR="00FD1EFC">
        <w:rPr>
          <w:rFonts w:ascii="Times New Roman" w:eastAsia="Times New Roman" w:hAnsi="Times New Roman" w:cs="Times New Roman"/>
          <w:b/>
          <w:sz w:val="24"/>
          <w:szCs w:val="24"/>
          <w:lang w:eastAsia="hr-HR"/>
        </w:rPr>
        <w:t xml:space="preserve"> ZA POLJOPRIVREDU I RIBARSTVO</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1145B2" w:rsidRDefault="00365552" w:rsidP="00BF1C5E">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F542CD">
        <w:rPr>
          <w:rFonts w:ascii="Times New Roman" w:eastAsia="Times New Roman" w:hAnsi="Times New Roman" w:cs="Times New Roman"/>
          <w:sz w:val="24"/>
          <w:szCs w:val="24"/>
          <w:lang w:eastAsia="hr-HR"/>
        </w:rPr>
        <w:t xml:space="preserve">višeg stručnog suradnika </w:t>
      </w:r>
      <w:r w:rsidR="00FD1EFC">
        <w:rPr>
          <w:rFonts w:ascii="Times New Roman" w:eastAsia="Times New Roman" w:hAnsi="Times New Roman" w:cs="Times New Roman"/>
          <w:sz w:val="24"/>
          <w:szCs w:val="24"/>
          <w:lang w:eastAsia="hr-HR"/>
        </w:rPr>
        <w:t>za poljoprivredu i ribarstvo</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BF1C5E">
        <w:rPr>
          <w:rFonts w:ascii="Times New Roman" w:eastAsia="Times New Roman" w:hAnsi="Times New Roman" w:cs="Times New Roman"/>
          <w:sz w:val="24"/>
          <w:szCs w:val="24"/>
          <w:lang w:eastAsia="hr-HR"/>
        </w:rPr>
        <w:t>112</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w:t>
      </w:r>
      <w:r w:rsidR="00BF1C5E">
        <w:rPr>
          <w:rFonts w:ascii="Times New Roman" w:eastAsia="Times New Roman" w:hAnsi="Times New Roman" w:cs="Times New Roman"/>
          <w:sz w:val="24"/>
          <w:szCs w:val="24"/>
          <w:lang w:eastAsia="hr-HR"/>
        </w:rPr>
        <w:t>/20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01707D">
        <w:rPr>
          <w:rFonts w:ascii="Times New Roman" w:eastAsia="Times New Roman" w:hAnsi="Times New Roman" w:cs="Times New Roman"/>
          <w:sz w:val="24"/>
          <w:szCs w:val="24"/>
          <w:lang w:eastAsia="hr-HR"/>
        </w:rPr>
        <w:t>radi potrebe rada na aktivnostima vezanim uz upravljanje projektom „ARGOS“ koji se financira iz fondova, programa Europske unije, n</w:t>
      </w:r>
      <w:r w:rsidR="00BF1C5E" w:rsidRPr="0001707D">
        <w:rPr>
          <w:rFonts w:ascii="Times New Roman" w:eastAsia="Times New Roman" w:hAnsi="Times New Roman" w:cs="Times New Roman"/>
          <w:sz w:val="24"/>
          <w:szCs w:val="24"/>
          <w:lang w:eastAsia="hr-HR"/>
        </w:rPr>
        <w:t xml:space="preserve">a određeno vrijeme </w:t>
      </w:r>
      <w:r w:rsidR="0001707D">
        <w:rPr>
          <w:rFonts w:ascii="Times New Roman" w:eastAsia="Times New Roman" w:hAnsi="Times New Roman" w:cs="Times New Roman"/>
          <w:sz w:val="24"/>
          <w:szCs w:val="24"/>
          <w:lang w:eastAsia="hr-HR"/>
        </w:rPr>
        <w:t xml:space="preserve">za vrijeme trajanja projekta do 31. </w:t>
      </w:r>
      <w:r w:rsidR="00C914CF">
        <w:rPr>
          <w:rFonts w:ascii="Times New Roman" w:eastAsia="Times New Roman" w:hAnsi="Times New Roman" w:cs="Times New Roman"/>
          <w:sz w:val="24"/>
          <w:szCs w:val="24"/>
          <w:lang w:eastAsia="hr-HR"/>
        </w:rPr>
        <w:t>p</w:t>
      </w:r>
      <w:r w:rsidR="0001707D">
        <w:rPr>
          <w:rFonts w:ascii="Times New Roman" w:eastAsia="Times New Roman" w:hAnsi="Times New Roman" w:cs="Times New Roman"/>
          <w:sz w:val="24"/>
          <w:szCs w:val="24"/>
          <w:lang w:eastAsia="hr-HR"/>
        </w:rPr>
        <w:t>rosinca 2022. godine</w:t>
      </w:r>
      <w:r w:rsidR="00BF1C5E" w:rsidRPr="0001707D">
        <w:rPr>
          <w:rFonts w:ascii="Times New Roman" w:eastAsia="Times New Roman" w:hAnsi="Times New Roman" w:cs="Times New Roman"/>
          <w:sz w:val="24"/>
          <w:szCs w:val="24"/>
          <w:lang w:eastAsia="hr-HR"/>
        </w:rPr>
        <w:t>, uz obvezni probni rad u trajanju od 2 mjeseca</w:t>
      </w:r>
      <w:r w:rsidR="0058497B" w:rsidRPr="0001707D">
        <w:rPr>
          <w:rFonts w:ascii="Times New Roman" w:eastAsia="Times New Roman" w:hAnsi="Times New Roman" w:cs="Times New Roman"/>
          <w:sz w:val="24"/>
          <w:szCs w:val="24"/>
          <w:lang w:eastAsia="hr-HR"/>
        </w:rPr>
        <w:t xml:space="preserve">, </w:t>
      </w:r>
      <w:r w:rsidRPr="0001707D">
        <w:rPr>
          <w:rFonts w:ascii="Times New Roman" w:eastAsia="Times New Roman" w:hAnsi="Times New Roman" w:cs="Times New Roman"/>
          <w:sz w:val="24"/>
          <w:szCs w:val="24"/>
          <w:lang w:eastAsia="hr-HR"/>
        </w:rPr>
        <w:t>objavljen je putem Hrvatskog zavoda za zapošljavanje, Područn</w:t>
      </w:r>
      <w:r w:rsidR="00C60B65" w:rsidRPr="0001707D">
        <w:rPr>
          <w:rFonts w:ascii="Times New Roman" w:eastAsia="Times New Roman" w:hAnsi="Times New Roman" w:cs="Times New Roman"/>
          <w:sz w:val="24"/>
          <w:szCs w:val="24"/>
          <w:lang w:eastAsia="hr-HR"/>
        </w:rPr>
        <w:t>og</w:t>
      </w:r>
      <w:r w:rsidRPr="0001707D">
        <w:rPr>
          <w:rFonts w:ascii="Times New Roman" w:eastAsia="Times New Roman" w:hAnsi="Times New Roman" w:cs="Times New Roman"/>
          <w:sz w:val="24"/>
          <w:szCs w:val="24"/>
          <w:lang w:eastAsia="hr-HR"/>
        </w:rPr>
        <w:t xml:space="preserve"> </w:t>
      </w:r>
      <w:r w:rsidR="00C60B65" w:rsidRPr="0001707D">
        <w:rPr>
          <w:rFonts w:ascii="Times New Roman" w:eastAsia="Times New Roman" w:hAnsi="Times New Roman" w:cs="Times New Roman"/>
          <w:sz w:val="24"/>
          <w:szCs w:val="24"/>
          <w:lang w:eastAsia="hr-HR"/>
        </w:rPr>
        <w:t>ureda</w:t>
      </w:r>
      <w:r w:rsidRPr="0001707D">
        <w:rPr>
          <w:rFonts w:ascii="Times New Roman" w:eastAsia="Times New Roman" w:hAnsi="Times New Roman" w:cs="Times New Roman"/>
          <w:sz w:val="24"/>
          <w:szCs w:val="24"/>
          <w:lang w:eastAsia="hr-HR"/>
        </w:rPr>
        <w:t xml:space="preserve"> u Zadru, </w:t>
      </w:r>
      <w:r w:rsidRPr="001145B2">
        <w:rPr>
          <w:rFonts w:ascii="Times New Roman" w:eastAsia="Times New Roman" w:hAnsi="Times New Roman" w:cs="Times New Roman"/>
          <w:sz w:val="24"/>
          <w:szCs w:val="24"/>
          <w:lang w:eastAsia="hr-HR"/>
        </w:rPr>
        <w:t>dana</w:t>
      </w:r>
      <w:r w:rsidRPr="00AF151C">
        <w:rPr>
          <w:rFonts w:ascii="Times New Roman" w:eastAsia="Times New Roman" w:hAnsi="Times New Roman" w:cs="Times New Roman"/>
          <w:b/>
          <w:i/>
          <w:sz w:val="24"/>
          <w:szCs w:val="24"/>
          <w:lang w:eastAsia="hr-HR"/>
        </w:rPr>
        <w:t xml:space="preserve"> </w:t>
      </w:r>
      <w:r w:rsidR="0001707D" w:rsidRPr="00D85758">
        <w:rPr>
          <w:rFonts w:ascii="Times New Roman" w:eastAsia="Times New Roman" w:hAnsi="Times New Roman" w:cs="Times New Roman"/>
          <w:sz w:val="24"/>
          <w:szCs w:val="24"/>
          <w:lang w:eastAsia="hr-HR"/>
        </w:rPr>
        <w:t>2</w:t>
      </w:r>
      <w:r w:rsidR="00D85758" w:rsidRPr="00D85758">
        <w:rPr>
          <w:rFonts w:ascii="Times New Roman" w:eastAsia="Times New Roman" w:hAnsi="Times New Roman" w:cs="Times New Roman"/>
          <w:sz w:val="24"/>
          <w:szCs w:val="24"/>
          <w:lang w:eastAsia="hr-HR"/>
        </w:rPr>
        <w:t>5</w:t>
      </w:r>
      <w:r w:rsidRPr="00D85758">
        <w:rPr>
          <w:rFonts w:ascii="Times New Roman" w:eastAsia="Times New Roman" w:hAnsi="Times New Roman" w:cs="Times New Roman"/>
          <w:sz w:val="24"/>
          <w:szCs w:val="24"/>
          <w:lang w:eastAsia="hr-HR"/>
        </w:rPr>
        <w:t xml:space="preserve">. </w:t>
      </w:r>
      <w:r w:rsidR="0001707D" w:rsidRPr="00D85758">
        <w:rPr>
          <w:rFonts w:ascii="Times New Roman" w:eastAsia="Times New Roman" w:hAnsi="Times New Roman" w:cs="Times New Roman"/>
          <w:sz w:val="24"/>
          <w:szCs w:val="24"/>
          <w:lang w:eastAsia="hr-HR"/>
        </w:rPr>
        <w:t>rujna</w:t>
      </w:r>
      <w:r w:rsidRPr="00AF151C">
        <w:rPr>
          <w:rFonts w:ascii="Times New Roman" w:eastAsia="Times New Roman" w:hAnsi="Times New Roman" w:cs="Times New Roman"/>
          <w:b/>
          <w:i/>
          <w:sz w:val="24"/>
          <w:szCs w:val="24"/>
          <w:lang w:eastAsia="hr-HR"/>
        </w:rPr>
        <w:t xml:space="preserve"> </w:t>
      </w:r>
      <w:r w:rsidRPr="001145B2">
        <w:rPr>
          <w:rFonts w:ascii="Times New Roman" w:eastAsia="Times New Roman" w:hAnsi="Times New Roman" w:cs="Times New Roman"/>
          <w:sz w:val="24"/>
          <w:szCs w:val="24"/>
          <w:lang w:eastAsia="hr-HR"/>
        </w:rPr>
        <w:t>20</w:t>
      </w:r>
      <w:r w:rsidR="00BF1C5E" w:rsidRPr="001145B2">
        <w:rPr>
          <w:rFonts w:ascii="Times New Roman" w:eastAsia="Times New Roman" w:hAnsi="Times New Roman" w:cs="Times New Roman"/>
          <w:sz w:val="24"/>
          <w:szCs w:val="24"/>
          <w:lang w:eastAsia="hr-HR"/>
        </w:rPr>
        <w:t>20</w:t>
      </w:r>
      <w:r w:rsidRPr="001145B2">
        <w:rPr>
          <w:rFonts w:ascii="Times New Roman" w:eastAsia="Times New Roman" w:hAnsi="Times New Roman" w:cs="Times New Roman"/>
          <w:sz w:val="24"/>
          <w:szCs w:val="24"/>
          <w:lang w:eastAsia="hr-HR"/>
        </w:rPr>
        <w:t xml:space="preserve">. godine. </w:t>
      </w:r>
    </w:p>
    <w:p w:rsidR="001145B2" w:rsidRDefault="001145B2" w:rsidP="00572714">
      <w:pPr>
        <w:spacing w:after="0" w:line="240" w:lineRule="auto"/>
        <w:jc w:val="both"/>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7D486E" w:rsidRPr="00B839C5">
        <w:rPr>
          <w:rFonts w:ascii="Times New Roman" w:eastAsia="Times New Roman" w:hAnsi="Times New Roman" w:cs="Times New Roman"/>
          <w:kern w:val="1"/>
          <w:sz w:val="24"/>
          <w:szCs w:val="24"/>
        </w:rPr>
        <w:t xml:space="preserve">Slijedom navedenog, posljednji dan za podnošenje prijava na oglas je </w:t>
      </w:r>
      <w:r w:rsidR="007D486E">
        <w:rPr>
          <w:rFonts w:ascii="Times New Roman" w:eastAsia="Times New Roman" w:hAnsi="Times New Roman" w:cs="Times New Roman"/>
          <w:kern w:val="1"/>
          <w:sz w:val="24"/>
          <w:szCs w:val="24"/>
        </w:rPr>
        <w:t>3</w:t>
      </w:r>
      <w:r w:rsidR="007D486E" w:rsidRPr="00B839C5">
        <w:rPr>
          <w:rFonts w:ascii="Times New Roman" w:eastAsia="Times New Roman" w:hAnsi="Times New Roman" w:cs="Times New Roman"/>
          <w:kern w:val="1"/>
          <w:sz w:val="24"/>
          <w:szCs w:val="24"/>
        </w:rPr>
        <w:t xml:space="preserve">. </w:t>
      </w:r>
      <w:r w:rsidR="007D486E">
        <w:rPr>
          <w:rFonts w:ascii="Times New Roman" w:eastAsia="Times New Roman" w:hAnsi="Times New Roman" w:cs="Times New Roman"/>
          <w:kern w:val="1"/>
          <w:sz w:val="24"/>
          <w:szCs w:val="24"/>
        </w:rPr>
        <w:t>listopada</w:t>
      </w:r>
      <w:r w:rsidR="007D486E" w:rsidRPr="00B839C5">
        <w:rPr>
          <w:rFonts w:ascii="Times New Roman" w:eastAsia="Times New Roman" w:hAnsi="Times New Roman" w:cs="Times New Roman"/>
          <w:kern w:val="1"/>
          <w:sz w:val="24"/>
          <w:szCs w:val="24"/>
        </w:rPr>
        <w:t xml:space="preserve"> 20</w:t>
      </w:r>
      <w:r w:rsidR="007D486E">
        <w:rPr>
          <w:rFonts w:ascii="Times New Roman" w:eastAsia="Times New Roman" w:hAnsi="Times New Roman" w:cs="Times New Roman"/>
          <w:kern w:val="1"/>
          <w:sz w:val="24"/>
          <w:szCs w:val="24"/>
        </w:rPr>
        <w:t>20</w:t>
      </w:r>
      <w:r w:rsidR="007D486E" w:rsidRPr="00B839C5">
        <w:rPr>
          <w:rFonts w:ascii="Times New Roman" w:eastAsia="Times New Roman" w:hAnsi="Times New Roman" w:cs="Times New Roman"/>
          <w:kern w:val="1"/>
          <w:sz w:val="24"/>
          <w:szCs w:val="24"/>
        </w:rPr>
        <w:t>. godine. godine</w:t>
      </w:r>
      <w:r w:rsidR="007D486E">
        <w:rPr>
          <w:rFonts w:ascii="Times New Roman" w:eastAsia="Times New Roman" w:hAnsi="Times New Roman" w:cs="Times New Roman"/>
          <w:kern w:val="1"/>
          <w:sz w:val="24"/>
          <w:szCs w:val="24"/>
        </w:rPr>
        <w:t xml:space="preserve">. </w:t>
      </w:r>
      <w:r w:rsidR="007D486E" w:rsidRPr="00624311">
        <w:rPr>
          <w:rFonts w:ascii="Times New Roman" w:eastAsia="Times New Roman" w:hAnsi="Times New Roman" w:cs="Times New Roman"/>
          <w:kern w:val="1"/>
          <w:sz w:val="24"/>
          <w:szCs w:val="24"/>
        </w:rPr>
        <w:t xml:space="preserve">Budući rok za podnošenje prijava na </w:t>
      </w:r>
      <w:r w:rsidR="007D486E">
        <w:rPr>
          <w:rFonts w:ascii="Times New Roman" w:eastAsia="Times New Roman" w:hAnsi="Times New Roman" w:cs="Times New Roman"/>
          <w:kern w:val="1"/>
          <w:sz w:val="24"/>
          <w:szCs w:val="24"/>
        </w:rPr>
        <w:t xml:space="preserve">oglas </w:t>
      </w:r>
      <w:r w:rsidR="007D486E" w:rsidRPr="00624311">
        <w:rPr>
          <w:rFonts w:ascii="Times New Roman" w:eastAsia="Times New Roman" w:hAnsi="Times New Roman" w:cs="Times New Roman"/>
          <w:kern w:val="1"/>
          <w:sz w:val="24"/>
          <w:szCs w:val="24"/>
        </w:rPr>
        <w:t xml:space="preserve">završava u dan kad Zadarska </w:t>
      </w:r>
      <w:r w:rsidR="007D486E" w:rsidRPr="004A3AD0">
        <w:rPr>
          <w:rFonts w:ascii="Times New Roman" w:eastAsia="Times New Roman" w:hAnsi="Times New Roman" w:cs="Times New Roman"/>
          <w:kern w:val="1"/>
          <w:sz w:val="24"/>
          <w:szCs w:val="24"/>
        </w:rPr>
        <w:t xml:space="preserve">županija ne radi, posljednji dan za podnošenje prijava na </w:t>
      </w:r>
      <w:r w:rsidR="007D486E">
        <w:rPr>
          <w:rFonts w:ascii="Times New Roman" w:eastAsia="Times New Roman" w:hAnsi="Times New Roman" w:cs="Times New Roman"/>
          <w:kern w:val="1"/>
          <w:sz w:val="24"/>
          <w:szCs w:val="24"/>
        </w:rPr>
        <w:t xml:space="preserve">oglas </w:t>
      </w:r>
      <w:r w:rsidR="007D486E" w:rsidRPr="004A3AD0">
        <w:rPr>
          <w:rFonts w:ascii="Times New Roman" w:eastAsia="Times New Roman" w:hAnsi="Times New Roman" w:cs="Times New Roman"/>
          <w:kern w:val="1"/>
          <w:sz w:val="24"/>
          <w:szCs w:val="24"/>
        </w:rPr>
        <w:t xml:space="preserve">je prvi slijedeći radni dan, odnosno </w:t>
      </w:r>
      <w:r w:rsidR="007D486E">
        <w:rPr>
          <w:rFonts w:ascii="Times New Roman" w:eastAsia="Times New Roman" w:hAnsi="Times New Roman" w:cs="Times New Roman"/>
          <w:kern w:val="1"/>
          <w:sz w:val="24"/>
          <w:szCs w:val="24"/>
        </w:rPr>
        <w:t>5</w:t>
      </w:r>
      <w:r w:rsidR="007D486E" w:rsidRPr="004A3AD0">
        <w:rPr>
          <w:rFonts w:ascii="Times New Roman" w:eastAsia="Times New Roman" w:hAnsi="Times New Roman" w:cs="Times New Roman"/>
          <w:kern w:val="1"/>
          <w:sz w:val="24"/>
          <w:szCs w:val="24"/>
        </w:rPr>
        <w:t xml:space="preserve">. </w:t>
      </w:r>
      <w:r w:rsidR="007D486E">
        <w:rPr>
          <w:rFonts w:ascii="Times New Roman" w:eastAsia="Times New Roman" w:hAnsi="Times New Roman" w:cs="Times New Roman"/>
          <w:kern w:val="1"/>
          <w:sz w:val="24"/>
          <w:szCs w:val="24"/>
        </w:rPr>
        <w:t>listopada</w:t>
      </w:r>
      <w:r w:rsidR="007D486E" w:rsidRPr="004A3AD0">
        <w:rPr>
          <w:rFonts w:ascii="Times New Roman" w:eastAsia="Times New Roman" w:hAnsi="Times New Roman" w:cs="Times New Roman"/>
          <w:kern w:val="1"/>
          <w:sz w:val="24"/>
          <w:szCs w:val="24"/>
        </w:rPr>
        <w:t xml:space="preserve"> 20</w:t>
      </w:r>
      <w:r w:rsidR="007D486E">
        <w:rPr>
          <w:rFonts w:ascii="Times New Roman" w:eastAsia="Times New Roman" w:hAnsi="Times New Roman" w:cs="Times New Roman"/>
          <w:kern w:val="1"/>
          <w:sz w:val="24"/>
          <w:szCs w:val="24"/>
        </w:rPr>
        <w:t>20</w:t>
      </w:r>
      <w:r w:rsidR="007D486E" w:rsidRPr="004A3AD0">
        <w:rPr>
          <w:rFonts w:ascii="Times New Roman" w:eastAsia="Times New Roman" w:hAnsi="Times New Roman" w:cs="Times New Roman"/>
          <w:kern w:val="1"/>
          <w:sz w:val="24"/>
          <w:szCs w:val="24"/>
        </w:rPr>
        <w:t xml:space="preserve">. </w:t>
      </w:r>
      <w:r w:rsidR="007D486E">
        <w:rPr>
          <w:rFonts w:ascii="Times New Roman" w:eastAsia="Times New Roman" w:hAnsi="Times New Roman" w:cs="Times New Roman"/>
          <w:kern w:val="1"/>
          <w:sz w:val="24"/>
          <w:szCs w:val="24"/>
        </w:rPr>
        <w:t>g</w:t>
      </w:r>
      <w:r w:rsidR="007D486E" w:rsidRPr="004A3AD0">
        <w:rPr>
          <w:rFonts w:ascii="Times New Roman" w:eastAsia="Times New Roman" w:hAnsi="Times New Roman" w:cs="Times New Roman"/>
          <w:kern w:val="1"/>
          <w:sz w:val="24"/>
          <w:szCs w:val="24"/>
        </w:rPr>
        <w:t>odine</w:t>
      </w:r>
      <w:r w:rsidR="001D3298" w:rsidRPr="00B839C5">
        <w:rPr>
          <w:rFonts w:ascii="Times New Roman" w:eastAsia="Times New Roman" w:hAnsi="Times New Roman" w:cs="Times New Roman"/>
          <w:kern w:val="1"/>
          <w:sz w:val="24"/>
          <w:szCs w:val="24"/>
        </w:rPr>
        <w:t>.</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F542CD">
        <w:rPr>
          <w:rFonts w:ascii="Times New Roman" w:eastAsia="Times New Roman" w:hAnsi="Times New Roman" w:cs="Times New Roman"/>
          <w:b/>
          <w:sz w:val="24"/>
          <w:szCs w:val="24"/>
          <w:lang w:eastAsia="hr-HR"/>
        </w:rPr>
        <w:t>viš</w:t>
      </w:r>
      <w:r w:rsidR="001145B2">
        <w:rPr>
          <w:rFonts w:ascii="Times New Roman" w:eastAsia="Times New Roman" w:hAnsi="Times New Roman" w:cs="Times New Roman"/>
          <w:b/>
          <w:sz w:val="24"/>
          <w:szCs w:val="24"/>
          <w:lang w:eastAsia="hr-HR"/>
        </w:rPr>
        <w:t>eg</w:t>
      </w:r>
      <w:r w:rsidR="00F542CD">
        <w:rPr>
          <w:rFonts w:ascii="Times New Roman" w:eastAsia="Times New Roman" w:hAnsi="Times New Roman" w:cs="Times New Roman"/>
          <w:b/>
          <w:sz w:val="24"/>
          <w:szCs w:val="24"/>
          <w:lang w:eastAsia="hr-HR"/>
        </w:rPr>
        <w:t xml:space="preserve"> stručn</w:t>
      </w:r>
      <w:r w:rsidR="001145B2">
        <w:rPr>
          <w:rFonts w:ascii="Times New Roman" w:eastAsia="Times New Roman" w:hAnsi="Times New Roman" w:cs="Times New Roman"/>
          <w:b/>
          <w:sz w:val="24"/>
          <w:szCs w:val="24"/>
          <w:lang w:eastAsia="hr-HR"/>
        </w:rPr>
        <w:t>og</w:t>
      </w:r>
      <w:r w:rsidR="00F542CD">
        <w:rPr>
          <w:rFonts w:ascii="Times New Roman" w:eastAsia="Times New Roman" w:hAnsi="Times New Roman" w:cs="Times New Roman"/>
          <w:b/>
          <w:sz w:val="24"/>
          <w:szCs w:val="24"/>
          <w:lang w:eastAsia="hr-HR"/>
        </w:rPr>
        <w:t xml:space="preserve"> suradnik</w:t>
      </w:r>
      <w:r w:rsidR="001145B2">
        <w:rPr>
          <w:rFonts w:ascii="Times New Roman" w:eastAsia="Times New Roman" w:hAnsi="Times New Roman" w:cs="Times New Roman"/>
          <w:b/>
          <w:sz w:val="24"/>
          <w:szCs w:val="24"/>
          <w:lang w:eastAsia="hr-HR"/>
        </w:rPr>
        <w:t>a</w:t>
      </w:r>
      <w:r w:rsidR="0058497B">
        <w:rPr>
          <w:rFonts w:ascii="Times New Roman" w:eastAsia="Times New Roman" w:hAnsi="Times New Roman" w:cs="Times New Roman"/>
          <w:b/>
          <w:sz w:val="24"/>
          <w:szCs w:val="24"/>
          <w:lang w:eastAsia="hr-HR"/>
        </w:rPr>
        <w:t xml:space="preserve"> za poljoprivredu i ribarstvo, radno mjesto broj </w:t>
      </w:r>
      <w:r w:rsidR="0089128B">
        <w:rPr>
          <w:rFonts w:ascii="Times New Roman" w:eastAsia="Times New Roman" w:hAnsi="Times New Roman" w:cs="Times New Roman"/>
          <w:b/>
          <w:sz w:val="24"/>
          <w:szCs w:val="24"/>
          <w:lang w:eastAsia="hr-HR"/>
        </w:rPr>
        <w:t>112</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 analizira stanje u području  p</w:t>
      </w:r>
      <w:r>
        <w:rPr>
          <w:rFonts w:ascii="Times New Roman" w:eastAsia="Times New Roman" w:hAnsi="Times New Roman" w:cs="Times New Roman"/>
          <w:sz w:val="24"/>
          <w:szCs w:val="24"/>
          <w:lang w:eastAsia="hr-HR"/>
        </w:rPr>
        <w:t>oljoprivrede i ribarstva;</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izvješće,  predlaže poduzimanje mjera; izrađuje potrebite prijedloge i nacrte akata u skladu s posebnim zakonima i drugim propisima</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7170B3">
        <w:rPr>
          <w:rFonts w:ascii="Times New Roman" w:eastAsia="Times New Roman" w:hAnsi="Times New Roman" w:cs="Times New Roman"/>
          <w:sz w:val="24"/>
          <w:szCs w:val="24"/>
          <w:lang w:eastAsia="hr-HR"/>
        </w:rPr>
        <w:t>urađuje s nadležnim državnim, gradskim i općinskim tijelima te pravnim i fizičkim osobama radi unapređenja stanja u pod</w:t>
      </w:r>
      <w:r>
        <w:rPr>
          <w:rFonts w:ascii="Times New Roman" w:eastAsia="Times New Roman" w:hAnsi="Times New Roman" w:cs="Times New Roman"/>
          <w:sz w:val="24"/>
          <w:szCs w:val="24"/>
          <w:lang w:eastAsia="hr-HR"/>
        </w:rPr>
        <w:t>ručju poljoprivrede i ribarstva;</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udjeluje u organizaciji seminara i ostalih stručnih skupova  i manifestacija iz djelokruga odjela</w:t>
      </w:r>
      <w:r>
        <w:rPr>
          <w:rFonts w:ascii="Times New Roman" w:eastAsia="Times New Roman" w:hAnsi="Times New Roman" w:cs="Times New Roman"/>
          <w:sz w:val="24"/>
          <w:szCs w:val="24"/>
          <w:lang w:eastAsia="hr-HR"/>
        </w:rPr>
        <w:t>;</w:t>
      </w:r>
    </w:p>
    <w:p w:rsidR="00F542CD"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poslove po nalogu pročelnika i pomoćnika pročelnika</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B045F6" w:rsidRDefault="00B045F6"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viši stručni suradnik za poljoprivredu i ribarstvo</w:t>
      </w:r>
      <w:r w:rsidRPr="00B839C5">
        <w:rPr>
          <w:rFonts w:ascii="Times New Roman" w:eastAsia="Times New Roman" w:hAnsi="Times New Roman" w:cs="Times New Roman"/>
          <w:sz w:val="24"/>
          <w:szCs w:val="24"/>
          <w:lang w:eastAsia="hr-HR"/>
        </w:rPr>
        <w:t xml:space="preserve">  je </w:t>
      </w:r>
      <w:r w:rsidR="0089128B">
        <w:rPr>
          <w:rFonts w:ascii="Times New Roman" w:eastAsia="Times New Roman" w:hAnsi="Times New Roman" w:cs="Times New Roman"/>
          <w:sz w:val="24"/>
          <w:szCs w:val="24"/>
          <w:lang w:eastAsia="hr-HR"/>
        </w:rPr>
        <w:t>2,05</w:t>
      </w:r>
      <w:r w:rsidRPr="00B839C5">
        <w:rPr>
          <w:rFonts w:ascii="Times New Roman" w:eastAsia="Times New Roman" w:hAnsi="Times New Roman" w:cs="Times New Roman"/>
          <w:sz w:val="24"/>
          <w:szCs w:val="24"/>
          <w:lang w:eastAsia="hr-HR"/>
        </w:rPr>
        <w:t xml:space="preserve">, utvrđen temeljem točke II. Odluke o koeficijentima za obračun plaća službenika i namještenika Zadarske županije utvrđenog pod rednim brojem </w:t>
      </w:r>
      <w:r>
        <w:rPr>
          <w:rFonts w:ascii="Times New Roman" w:eastAsia="Times New Roman" w:hAnsi="Times New Roman" w:cs="Times New Roman"/>
          <w:sz w:val="24"/>
          <w:szCs w:val="24"/>
          <w:lang w:eastAsia="hr-HR"/>
        </w:rPr>
        <w:t>1</w:t>
      </w:r>
      <w:r w:rsidR="0089128B">
        <w:rPr>
          <w:rFonts w:ascii="Times New Roman" w:eastAsia="Times New Roman" w:hAnsi="Times New Roman" w:cs="Times New Roman"/>
          <w:sz w:val="24"/>
          <w:szCs w:val="24"/>
          <w:lang w:eastAsia="hr-HR"/>
        </w:rPr>
        <w:t>0</w:t>
      </w:r>
      <w:r w:rsidRPr="00B839C5">
        <w:rPr>
          <w:rFonts w:ascii="Times New Roman" w:eastAsia="Times New Roman" w:hAnsi="Times New Roman" w:cs="Times New Roman"/>
          <w:sz w:val="24"/>
          <w:szCs w:val="24"/>
          <w:lang w:eastAsia="hr-HR"/>
        </w:rPr>
        <w:t xml:space="preserve">., za radna mjesta </w:t>
      </w:r>
      <w:r>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klasifikacijskog ranga („Službeni glasnik Zadarske županije“ broj </w:t>
      </w:r>
      <w:r w:rsidR="0089128B">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0F79DA" w:rsidRDefault="000F79DA"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004F3ED3">
        <w:rPr>
          <w:rFonts w:ascii="Times New Roman" w:eastAsia="Times New Roman" w:hAnsi="Times New Roman" w:cs="Times New Roman"/>
          <w:sz w:val="24"/>
          <w:szCs w:val="24"/>
          <w:lang w:eastAsia="hr-HR"/>
        </w:rPr>
        <w:t>, 9/20</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C35B6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CC52A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564B8">
        <w:rPr>
          <w:rFonts w:ascii="Times New Roman" w:eastAsia="Times New Roman" w:hAnsi="Times New Roman" w:cs="Times New Roman"/>
          <w:sz w:val="24"/>
          <w:szCs w:val="24"/>
          <w:lang w:eastAsia="hr-HR"/>
        </w:rPr>
        <w:t>poljoprivredu, ribarstvo, vodno gospodarstvo, ruralni i otočni razvoj</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004838EC" w:rsidRPr="00B839C5">
          <w:rPr>
            <w:rStyle w:val="Hiperveza"/>
            <w:rFonts w:ascii="Times New Roman" w:eastAsia="Times New Roman" w:hAnsi="Times New Roman" w:cs="Times New Roman"/>
            <w:sz w:val="24"/>
            <w:szCs w:val="24"/>
            <w:lang w:eastAsia="hr-HR"/>
          </w:rPr>
          <w:t>www.zadarska-zupanija.hr</w:t>
        </w:r>
      </w:hyperlink>
      <w:bookmarkStart w:id="0" w:name="_GoBack"/>
      <w:bookmarkEnd w:id="0"/>
      <w:r w:rsidR="0062589B" w:rsidRPr="00B839C5">
        <w:rPr>
          <w:rFonts w:ascii="Times New Roman" w:eastAsia="Times New Roman" w:hAnsi="Times New Roman" w:cs="Times New Roman"/>
          <w:sz w:val="24"/>
          <w:szCs w:val="24"/>
          <w:u w:val="single"/>
          <w:lang w:eastAsia="hr-HR"/>
        </w:rPr>
        <w:t>,</w:t>
      </w:r>
      <w:r w:rsidR="00D20CED">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7D5E37" w:rsidRDefault="007D5E37"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C35B61">
        <w:rPr>
          <w:rFonts w:ascii="Times New Roman" w:eastAsia="Times New Roman" w:hAnsi="Times New Roman" w:cs="Times New Roman"/>
          <w:sz w:val="24"/>
          <w:szCs w:val="24"/>
          <w:lang w:eastAsia="hr-HR"/>
        </w:rPr>
        <w:t>112</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B045F6">
        <w:rPr>
          <w:rFonts w:ascii="Times New Roman" w:eastAsia="Times New Roman" w:hAnsi="Times New Roman" w:cs="Times New Roman"/>
          <w:sz w:val="24"/>
          <w:szCs w:val="24"/>
          <w:lang w:eastAsia="hr-HR"/>
        </w:rPr>
        <w:t xml:space="preserve">viši stručni suradnik </w:t>
      </w:r>
      <w:r w:rsidR="00C564B8">
        <w:rPr>
          <w:rFonts w:ascii="Times New Roman" w:eastAsia="Times New Roman" w:hAnsi="Times New Roman" w:cs="Times New Roman"/>
          <w:sz w:val="24"/>
          <w:szCs w:val="24"/>
          <w:lang w:eastAsia="hr-HR"/>
        </w:rPr>
        <w:t>za poljoprivredu i ribarstvo</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564B8">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su sljedeći: </w:t>
      </w:r>
    </w:p>
    <w:p w:rsidR="00AC53BC" w:rsidRPr="00711F67" w:rsidRDefault="00AC53BC" w:rsidP="00AC53BC">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proofErr w:type="spellStart"/>
      <w:r w:rsidRPr="00711F67">
        <w:rPr>
          <w:rFonts w:ascii="Times New Roman" w:eastAsia="Times New Roman" w:hAnsi="Times New Roman" w:cs="Times New Roman"/>
          <w:kern w:val="36"/>
          <w:sz w:val="24"/>
          <w:szCs w:val="24"/>
          <w:lang w:eastAsia="hr-HR"/>
        </w:rPr>
        <w:t>akvakulturi</w:t>
      </w:r>
      <w:proofErr w:type="spellEnd"/>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„Narodne novine“ broj 130/2017, 111/2018);</w:t>
      </w:r>
    </w:p>
    <w:p w:rsidR="00AC53BC" w:rsidRPr="00C564B8" w:rsidRDefault="00AC53BC" w:rsidP="00AC53BC">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Zakon o morskom ribarstvu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62/2017</w:t>
      </w:r>
      <w:r>
        <w:rPr>
          <w:rFonts w:ascii="Times New Roman" w:hAnsi="Times New Roman"/>
          <w:sz w:val="24"/>
          <w:szCs w:val="24"/>
          <w:lang w:eastAsia="hr-HR"/>
        </w:rPr>
        <w:t>, 14/2019</w:t>
      </w:r>
      <w:r w:rsidRPr="00C564B8">
        <w:rPr>
          <w:rFonts w:ascii="Times New Roman" w:hAnsi="Times New Roman"/>
          <w:sz w:val="24"/>
          <w:szCs w:val="24"/>
          <w:lang w:eastAsia="hr-HR"/>
        </w:rPr>
        <w:t>)</w:t>
      </w:r>
    </w:p>
    <w:p w:rsidR="00AC53BC" w:rsidRDefault="00AC53BC" w:rsidP="00AC53BC">
      <w:pPr>
        <w:spacing w:after="0" w:line="240" w:lineRule="auto"/>
        <w:jc w:val="both"/>
        <w:rPr>
          <w:rFonts w:ascii="Times New Roman" w:hAnsi="Times New Roman"/>
          <w:color w:val="1F497D"/>
          <w:sz w:val="24"/>
          <w:szCs w:val="24"/>
          <w:shd w:val="clear" w:color="auto" w:fill="FFFFFF"/>
        </w:rPr>
      </w:pPr>
      <w:r>
        <w:rPr>
          <w:rFonts w:ascii="Times New Roman" w:hAnsi="Times New Roman"/>
          <w:sz w:val="24"/>
          <w:szCs w:val="24"/>
          <w:shd w:val="clear" w:color="auto" w:fill="FFFFFF"/>
        </w:rPr>
        <w:t xml:space="preserve">3. </w:t>
      </w:r>
      <w:r w:rsidRPr="00646B42">
        <w:rPr>
          <w:rFonts w:ascii="Times New Roman" w:hAnsi="Times New Roman"/>
          <w:sz w:val="24"/>
          <w:szCs w:val="24"/>
          <w:shd w:val="clear" w:color="auto" w:fill="FFFFFF"/>
        </w:rPr>
        <w:t xml:space="preserve">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8" w:history="1">
        <w:r>
          <w:rPr>
            <w:rStyle w:val="Hiperveza"/>
            <w:rFonts w:ascii="Times New Roman" w:hAnsi="Times New Roman"/>
            <w:sz w:val="24"/>
            <w:szCs w:val="24"/>
            <w:shd w:val="clear" w:color="auto" w:fill="FFFFFF"/>
          </w:rPr>
          <w:t>https://eur-lex.europa.eu/legal-content/HR/TXT/?uri=CELEX%3A32014R0508</w:t>
        </w:r>
      </w:hyperlink>
      <w:r>
        <w:rPr>
          <w:rFonts w:ascii="Times New Roman" w:hAnsi="Times New Roman"/>
          <w:color w:val="1F497D"/>
          <w:sz w:val="24"/>
          <w:szCs w:val="24"/>
          <w:shd w:val="clear" w:color="auto" w:fill="FFFFFF"/>
        </w:rPr>
        <w:t xml:space="preserve"> .</w:t>
      </w:r>
    </w:p>
    <w:p w:rsidR="00AC53BC" w:rsidRPr="00B839C5" w:rsidRDefault="00AC53BC" w:rsidP="00AC5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839C5">
        <w:rPr>
          <w:rFonts w:ascii="Times New Roman" w:hAnsi="Times New Roman" w:cs="Times New Roman"/>
          <w:sz w:val="24"/>
          <w:szCs w:val="24"/>
        </w:rPr>
        <w:t>. Statut Zadarske županije („Službeni glasnik Zadarske županije“ 15/</w:t>
      </w:r>
      <w:r>
        <w:rPr>
          <w:rFonts w:ascii="Times New Roman" w:hAnsi="Times New Roman" w:cs="Times New Roman"/>
          <w:sz w:val="24"/>
          <w:szCs w:val="24"/>
        </w:rPr>
        <w:t>20</w:t>
      </w:r>
      <w:r w:rsidRPr="00B839C5">
        <w:rPr>
          <w:rFonts w:ascii="Times New Roman" w:hAnsi="Times New Roman" w:cs="Times New Roman"/>
          <w:sz w:val="24"/>
          <w:szCs w:val="24"/>
        </w:rPr>
        <w:t>09, 7/</w:t>
      </w:r>
      <w:r>
        <w:rPr>
          <w:rFonts w:ascii="Times New Roman" w:hAnsi="Times New Roman" w:cs="Times New Roman"/>
          <w:sz w:val="24"/>
          <w:szCs w:val="24"/>
        </w:rPr>
        <w:t>20</w:t>
      </w:r>
      <w:r w:rsidRPr="00B839C5">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B839C5">
        <w:rPr>
          <w:rFonts w:ascii="Times New Roman" w:hAnsi="Times New Roman" w:cs="Times New Roman"/>
          <w:sz w:val="24"/>
          <w:szCs w:val="24"/>
        </w:rPr>
        <w:t>11/</w:t>
      </w:r>
      <w:r>
        <w:rPr>
          <w:rFonts w:ascii="Times New Roman" w:hAnsi="Times New Roman" w:cs="Times New Roman"/>
          <w:sz w:val="24"/>
          <w:szCs w:val="24"/>
        </w:rPr>
        <w:t>20</w:t>
      </w:r>
      <w:r w:rsidRPr="00B839C5">
        <w:rPr>
          <w:rFonts w:ascii="Times New Roman" w:hAnsi="Times New Roman" w:cs="Times New Roman"/>
          <w:sz w:val="24"/>
          <w:szCs w:val="24"/>
        </w:rPr>
        <w:t xml:space="preserve">10, </w:t>
      </w:r>
      <w:r>
        <w:rPr>
          <w:rFonts w:ascii="Times New Roman" w:hAnsi="Times New Roman" w:cs="Times New Roman"/>
          <w:sz w:val="24"/>
          <w:szCs w:val="24"/>
        </w:rPr>
        <w:t xml:space="preserve">4/2012, 2/2013, 14/2013, 3/2018).    </w:t>
      </w:r>
    </w:p>
    <w:p w:rsidR="00AC53BC" w:rsidRPr="00B839C5" w:rsidRDefault="00AC53BC" w:rsidP="00AC53BC">
      <w:pPr>
        <w:spacing w:after="0" w:line="240" w:lineRule="auto"/>
        <w:jc w:val="both"/>
        <w:rPr>
          <w:rFonts w:ascii="Times New Roman" w:eastAsia="Times New Roman" w:hAnsi="Times New Roman" w:cs="Times New Roman"/>
          <w:sz w:val="24"/>
          <w:szCs w:val="24"/>
          <w:lang w:eastAsia="hr-HR"/>
        </w:rPr>
      </w:pPr>
    </w:p>
    <w:p w:rsidR="00AC53BC" w:rsidRDefault="00AC53BC" w:rsidP="00AC53BC">
      <w:pPr>
        <w:spacing w:after="0" w:line="240" w:lineRule="auto"/>
        <w:rPr>
          <w:rFonts w:ascii="Times New Roman" w:hAnsi="Times New Roman"/>
          <w:color w:val="1F497D"/>
          <w:sz w:val="24"/>
          <w:szCs w:val="24"/>
          <w:shd w:val="clear" w:color="auto" w:fill="FFFFFF"/>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Pr>
          <w:rFonts w:ascii="Times New Roman" w:hAnsi="Times New Roman" w:cs="Times New Roman"/>
          <w:sz w:val="24"/>
          <w:szCs w:val="24"/>
        </w:rPr>
        <w:t>izvor pod brojem 3</w:t>
      </w:r>
      <w:r w:rsidRPr="00295235">
        <w:rPr>
          <w:rFonts w:ascii="Times New Roman" w:hAnsi="Times New Roman" w:cs="Times New Roman"/>
          <w:sz w:val="24"/>
          <w:szCs w:val="24"/>
        </w:rPr>
        <w:t xml:space="preserve">. dostupan je na </w:t>
      </w:r>
      <w:r>
        <w:rPr>
          <w:rFonts w:ascii="Times New Roman" w:hAnsi="Times New Roman"/>
          <w:color w:val="1F497D"/>
          <w:sz w:val="24"/>
          <w:szCs w:val="24"/>
          <w:shd w:val="clear" w:color="auto" w:fill="FFFFFF"/>
        </w:rPr>
        <w:t> </w:t>
      </w:r>
      <w:hyperlink r:id="rId10" w:history="1">
        <w:r>
          <w:rPr>
            <w:rStyle w:val="Hiperveza"/>
            <w:rFonts w:ascii="Times New Roman" w:hAnsi="Times New Roman"/>
            <w:sz w:val="24"/>
            <w:szCs w:val="24"/>
            <w:shd w:val="clear" w:color="auto" w:fill="FFFFFF"/>
          </w:rPr>
          <w:t>https://eur-lex.europa.eu/legal-content/HR/TXT/?uri=CELEX%3A32014R0508</w:t>
        </w:r>
      </w:hyperlink>
      <w:r>
        <w:rPr>
          <w:rFonts w:ascii="Times New Roman" w:hAnsi="Times New Roman"/>
          <w:color w:val="1F497D"/>
          <w:sz w:val="24"/>
          <w:szCs w:val="24"/>
          <w:shd w:val="clear" w:color="auto" w:fill="FFFFFF"/>
        </w:rPr>
        <w:t xml:space="preserve"> , </w:t>
      </w:r>
    </w:p>
    <w:p w:rsidR="00AC53BC" w:rsidRDefault="00AC53BC" w:rsidP="00AC53BC">
      <w:pPr>
        <w:spacing w:after="0" w:line="240" w:lineRule="auto"/>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1"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C256D" w:rsidRPr="00D30225" w:rsidRDefault="009C256D" w:rsidP="009C256D">
      <w:pPr>
        <w:spacing w:after="0" w:line="240" w:lineRule="auto"/>
        <w:jc w:val="both"/>
        <w:rPr>
          <w:rFonts w:ascii="Times New Roman" w:eastAsia="Times New Roman" w:hAnsi="Times New Roman" w:cs="Times New Roman"/>
          <w:sz w:val="24"/>
          <w:szCs w:val="24"/>
          <w:lang w:eastAsia="hr-HR"/>
        </w:rPr>
      </w:pP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9C256D" w:rsidRPr="00933326" w:rsidRDefault="009C256D" w:rsidP="009C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8E1631" w:rsidRPr="00933326" w:rsidRDefault="008E1631" w:rsidP="008E1631">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F84368">
        <w:rPr>
          <w:rFonts w:ascii="Times New Roman" w:eastAsia="Times New Roman" w:hAnsi="Times New Roman" w:cs="Times New Roman"/>
          <w:sz w:val="24"/>
          <w:szCs w:val="24"/>
          <w:lang w:eastAsia="hr-HR"/>
        </w:rPr>
        <w:t>oglas</w:t>
      </w:r>
      <w:r>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provest će intervju. </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E1631" w:rsidRPr="00B839C5" w:rsidRDefault="008E1631" w:rsidP="008E1631">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2E6905"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237AE4">
        <w:rPr>
          <w:rFonts w:ascii="Times New Roman" w:eastAsia="Times New Roman" w:hAnsi="Times New Roman" w:cs="Times New Roman"/>
          <w:sz w:val="24"/>
          <w:szCs w:val="24"/>
          <w:lang w:eastAsia="hr-HR"/>
        </w:rPr>
        <w:t>, 96/18, 112/19</w:t>
      </w:r>
      <w:r w:rsidRPr="00B839C5">
        <w:rPr>
          <w:rFonts w:ascii="Times New Roman" w:eastAsia="Times New Roman" w:hAnsi="Times New Roman" w:cs="Times New Roman"/>
          <w:sz w:val="24"/>
          <w:szCs w:val="24"/>
          <w:lang w:eastAsia="hr-HR"/>
        </w:rPr>
        <w:t xml:space="preserve">), a koji se odnosi na natječajni postupak, dostupan je na linku </w:t>
      </w:r>
      <w:hyperlink r:id="rId12" w:history="1">
        <w:r w:rsidRPr="002E6905">
          <w:rPr>
            <w:rStyle w:val="Hiperveza"/>
            <w:rFonts w:ascii="Times New Roman" w:hAnsi="Times New Roman" w:cs="Times New Roman"/>
          </w:rPr>
          <w:t>https://zadarska-zupanija.hr/images/izvadak_iz_zakona_2018.pdf</w:t>
        </w:r>
      </w:hyperlink>
      <w:r w:rsidRPr="002E690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3"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2E6905" w:rsidRPr="00D85758">
        <w:rPr>
          <w:rFonts w:ascii="Times New Roman" w:eastAsia="Times New Roman" w:hAnsi="Times New Roman" w:cs="Times New Roman"/>
          <w:sz w:val="24"/>
          <w:szCs w:val="24"/>
          <w:lang w:eastAsia="hr-HR"/>
        </w:rPr>
        <w:t>2</w:t>
      </w:r>
      <w:r w:rsidR="00D85758">
        <w:rPr>
          <w:rFonts w:ascii="Times New Roman" w:eastAsia="Times New Roman" w:hAnsi="Times New Roman" w:cs="Times New Roman"/>
          <w:sz w:val="24"/>
          <w:szCs w:val="24"/>
          <w:lang w:eastAsia="hr-HR"/>
        </w:rPr>
        <w:t>5</w:t>
      </w:r>
      <w:r w:rsidR="000A6348" w:rsidRPr="00D85758">
        <w:rPr>
          <w:rFonts w:ascii="Times New Roman" w:eastAsia="Times New Roman" w:hAnsi="Times New Roman" w:cs="Times New Roman"/>
          <w:sz w:val="24"/>
          <w:szCs w:val="24"/>
          <w:lang w:eastAsia="hr-HR"/>
        </w:rPr>
        <w:t xml:space="preserve">. </w:t>
      </w:r>
      <w:r w:rsidR="002E6905" w:rsidRPr="00D85758">
        <w:rPr>
          <w:rFonts w:ascii="Times New Roman" w:eastAsia="Times New Roman" w:hAnsi="Times New Roman" w:cs="Times New Roman"/>
          <w:sz w:val="24"/>
          <w:szCs w:val="24"/>
          <w:lang w:eastAsia="hr-HR"/>
        </w:rPr>
        <w:t>rujna</w:t>
      </w:r>
      <w:r w:rsidR="003322D7" w:rsidRPr="00B839C5">
        <w:rPr>
          <w:rFonts w:ascii="Times New Roman" w:eastAsia="Times New Roman" w:hAnsi="Times New Roman" w:cs="Times New Roman"/>
          <w:sz w:val="24"/>
          <w:szCs w:val="24"/>
          <w:lang w:eastAsia="hr-HR"/>
        </w:rPr>
        <w:t xml:space="preserve"> 20</w:t>
      </w:r>
      <w:r w:rsidR="00C35B61">
        <w:rPr>
          <w:rFonts w:ascii="Times New Roman" w:eastAsia="Times New Roman" w:hAnsi="Times New Roman" w:cs="Times New Roman"/>
          <w:sz w:val="24"/>
          <w:szCs w:val="24"/>
          <w:lang w:eastAsia="hr-HR"/>
        </w:rPr>
        <w:t>20</w:t>
      </w:r>
      <w:r w:rsidR="003322D7" w:rsidRPr="00B839C5">
        <w:rPr>
          <w:rFonts w:ascii="Times New Roman" w:eastAsia="Times New Roman" w:hAnsi="Times New Roman" w:cs="Times New Roman"/>
          <w:sz w:val="24"/>
          <w:szCs w:val="24"/>
          <w:lang w:eastAsia="hr-HR"/>
        </w:rPr>
        <w:t>. godine.</w:t>
      </w:r>
    </w:p>
    <w:p w:rsidR="007D486E" w:rsidRPr="00B839C5" w:rsidRDefault="007D486E" w:rsidP="003322D7">
      <w:pPr>
        <w:spacing w:after="0" w:line="240" w:lineRule="auto"/>
        <w:jc w:val="both"/>
        <w:rPr>
          <w:rFonts w:ascii="Times New Roman" w:eastAsia="Times New Roman" w:hAnsi="Times New Roman" w:cs="Times New Roman"/>
          <w:sz w:val="24"/>
          <w:szCs w:val="24"/>
          <w:lang w:eastAsia="hr-HR"/>
        </w:rPr>
      </w:pPr>
    </w:p>
    <w:p w:rsidR="006E2CFC" w:rsidRPr="00B839C5" w:rsidRDefault="006E2CFC"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2E6905">
        <w:rPr>
          <w:rFonts w:ascii="Times New Roman" w:eastAsia="Times New Roman" w:hAnsi="Times New Roman" w:cs="Times New Roman"/>
          <w:b/>
          <w:sz w:val="24"/>
          <w:szCs w:val="24"/>
          <w:lang w:eastAsia="hr-HR"/>
        </w:rPr>
        <w:tab/>
      </w:r>
      <w:r w:rsidR="002E6905">
        <w:rPr>
          <w:rFonts w:ascii="Times New Roman" w:eastAsia="Times New Roman" w:hAnsi="Times New Roman" w:cs="Times New Roman"/>
          <w:b/>
          <w:sz w:val="24"/>
          <w:szCs w:val="24"/>
          <w:lang w:eastAsia="hr-HR"/>
        </w:rPr>
        <w:tab/>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6E2CFC">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2E6905">
        <w:rPr>
          <w:rFonts w:ascii="Times New Roman" w:eastAsia="Times New Roman" w:hAnsi="Times New Roman" w:cs="Times New Roman"/>
          <w:b/>
          <w:sz w:val="24"/>
          <w:szCs w:val="24"/>
          <w:lang w:eastAsia="hr-HR"/>
        </w:rPr>
        <w:tab/>
      </w:r>
      <w:r w:rsidR="002E6905">
        <w:rPr>
          <w:rFonts w:ascii="Times New Roman" w:eastAsia="Times New Roman" w:hAnsi="Times New Roman" w:cs="Times New Roman"/>
          <w:b/>
          <w:sz w:val="24"/>
          <w:szCs w:val="24"/>
          <w:lang w:eastAsia="hr-HR"/>
        </w:rPr>
        <w:tab/>
        <w:t xml:space="preserve">   </w:t>
      </w:r>
      <w:r w:rsidR="00F84368">
        <w:rPr>
          <w:rFonts w:ascii="Times New Roman" w:eastAsia="Times New Roman" w:hAnsi="Times New Roman" w:cs="Times New Roman"/>
          <w:b/>
          <w:sz w:val="24"/>
          <w:szCs w:val="24"/>
          <w:lang w:eastAsia="hr-HR"/>
        </w:rPr>
        <w:t xml:space="preserve">Daniel </w:t>
      </w:r>
      <w:proofErr w:type="spellStart"/>
      <w:r w:rsidR="00F84368">
        <w:rPr>
          <w:rFonts w:ascii="Times New Roman" w:eastAsia="Times New Roman" w:hAnsi="Times New Roman" w:cs="Times New Roman"/>
          <w:b/>
          <w:sz w:val="24"/>
          <w:szCs w:val="24"/>
          <w:lang w:eastAsia="hr-HR"/>
        </w:rPr>
        <w:t>Segarić</w:t>
      </w:r>
      <w:proofErr w:type="spellEnd"/>
      <w:r w:rsidR="0046015B" w:rsidRPr="00B839C5">
        <w:rPr>
          <w:rFonts w:ascii="Times New Roman" w:eastAsia="Times New Roman" w:hAnsi="Times New Roman" w:cs="Times New Roman"/>
          <w:b/>
          <w:sz w:val="24"/>
          <w:szCs w:val="24"/>
          <w:lang w:eastAsia="hr-HR"/>
        </w:rPr>
        <w:t xml:space="preserve">, </w:t>
      </w:r>
      <w:proofErr w:type="spellStart"/>
      <w:r w:rsidR="00985F91">
        <w:rPr>
          <w:rFonts w:ascii="Times New Roman" w:eastAsia="Times New Roman" w:hAnsi="Times New Roman" w:cs="Times New Roman"/>
          <w:b/>
          <w:sz w:val="24"/>
          <w:szCs w:val="24"/>
          <w:lang w:eastAsia="hr-HR"/>
        </w:rPr>
        <w:t>dipl</w:t>
      </w:r>
      <w:proofErr w:type="spellEnd"/>
      <w:r w:rsidR="0046015B" w:rsidRPr="00B839C5">
        <w:rPr>
          <w:rFonts w:ascii="Times New Roman" w:eastAsia="Times New Roman" w:hAnsi="Times New Roman" w:cs="Times New Roman"/>
          <w:b/>
          <w:sz w:val="24"/>
          <w:szCs w:val="24"/>
          <w:lang w:eastAsia="hr-HR"/>
        </w:rPr>
        <w:t xml:space="preserve">. </w:t>
      </w:r>
      <w:r w:rsidR="00F84368">
        <w:rPr>
          <w:rFonts w:ascii="Times New Roman" w:eastAsia="Times New Roman" w:hAnsi="Times New Roman" w:cs="Times New Roman"/>
          <w:b/>
          <w:sz w:val="24"/>
          <w:szCs w:val="24"/>
          <w:lang w:eastAsia="hr-HR"/>
        </w:rPr>
        <w:t>ing</w:t>
      </w:r>
      <w:r w:rsidR="0046015B" w:rsidRPr="00B839C5">
        <w:rPr>
          <w:rFonts w:ascii="Times New Roman" w:eastAsia="Times New Roman" w:hAnsi="Times New Roman" w:cs="Times New Roman"/>
          <w:b/>
          <w:sz w:val="24"/>
          <w:szCs w:val="24"/>
          <w:lang w:eastAsia="hr-HR"/>
        </w:rPr>
        <w:t>.</w:t>
      </w:r>
      <w:r w:rsidR="00C35B61">
        <w:rPr>
          <w:rFonts w:ascii="Times New Roman" w:eastAsia="Times New Roman" w:hAnsi="Times New Roman" w:cs="Times New Roman"/>
          <w:b/>
          <w:sz w:val="24"/>
          <w:szCs w:val="24"/>
          <w:lang w:eastAsia="hr-HR"/>
        </w:rPr>
        <w:t>,</w:t>
      </w:r>
      <w:r w:rsidR="00C35B61" w:rsidRPr="00C35B61">
        <w:rPr>
          <w:rFonts w:ascii="Times New Roman" w:eastAsia="Times New Roman" w:hAnsi="Times New Roman" w:cs="Times New Roman"/>
          <w:b/>
          <w:sz w:val="24"/>
          <w:szCs w:val="24"/>
          <w:lang w:eastAsia="hr-HR"/>
        </w:rPr>
        <w:t xml:space="preserve"> </w:t>
      </w:r>
      <w:r w:rsidR="00C35B61" w:rsidRPr="00B839C5">
        <w:rPr>
          <w:rFonts w:ascii="Times New Roman" w:eastAsia="Times New Roman" w:hAnsi="Times New Roman" w:cs="Times New Roman"/>
          <w:b/>
          <w:sz w:val="24"/>
          <w:szCs w:val="24"/>
          <w:lang w:eastAsia="hr-HR"/>
        </w:rPr>
        <w:t>v.r.</w:t>
      </w:r>
    </w:p>
    <w:sectPr w:rsidR="008F5F7D" w:rsidRPr="00B839C5" w:rsidSect="00255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584"/>
    <w:rsid w:val="0001707D"/>
    <w:rsid w:val="00020291"/>
    <w:rsid w:val="0002123A"/>
    <w:rsid w:val="00021A0B"/>
    <w:rsid w:val="000450EE"/>
    <w:rsid w:val="00047D01"/>
    <w:rsid w:val="000664D6"/>
    <w:rsid w:val="000674EA"/>
    <w:rsid w:val="0007404B"/>
    <w:rsid w:val="00086103"/>
    <w:rsid w:val="000A6348"/>
    <w:rsid w:val="000B171E"/>
    <w:rsid w:val="000B6F76"/>
    <w:rsid w:val="000D0F24"/>
    <w:rsid w:val="000F79DA"/>
    <w:rsid w:val="00102067"/>
    <w:rsid w:val="0010289B"/>
    <w:rsid w:val="00106939"/>
    <w:rsid w:val="001145B2"/>
    <w:rsid w:val="001353DE"/>
    <w:rsid w:val="001525AF"/>
    <w:rsid w:val="00156584"/>
    <w:rsid w:val="00181328"/>
    <w:rsid w:val="00190419"/>
    <w:rsid w:val="00195318"/>
    <w:rsid w:val="001D3298"/>
    <w:rsid w:val="001D5397"/>
    <w:rsid w:val="001E603A"/>
    <w:rsid w:val="00237AE4"/>
    <w:rsid w:val="00255BB3"/>
    <w:rsid w:val="00272425"/>
    <w:rsid w:val="00290F3C"/>
    <w:rsid w:val="00294CC6"/>
    <w:rsid w:val="002A1EF2"/>
    <w:rsid w:val="002E6905"/>
    <w:rsid w:val="00310D50"/>
    <w:rsid w:val="003322D7"/>
    <w:rsid w:val="0034383B"/>
    <w:rsid w:val="003453C4"/>
    <w:rsid w:val="00347F09"/>
    <w:rsid w:val="00365552"/>
    <w:rsid w:val="00370C1E"/>
    <w:rsid w:val="003D17A3"/>
    <w:rsid w:val="0042427A"/>
    <w:rsid w:val="00436E0E"/>
    <w:rsid w:val="004412AF"/>
    <w:rsid w:val="0046015B"/>
    <w:rsid w:val="004838EC"/>
    <w:rsid w:val="00484C53"/>
    <w:rsid w:val="004C3F1F"/>
    <w:rsid w:val="004F3ED3"/>
    <w:rsid w:val="0051762C"/>
    <w:rsid w:val="00546A1B"/>
    <w:rsid w:val="0054737E"/>
    <w:rsid w:val="005574AE"/>
    <w:rsid w:val="005669B7"/>
    <w:rsid w:val="00572714"/>
    <w:rsid w:val="00583B3D"/>
    <w:rsid w:val="0058497B"/>
    <w:rsid w:val="005B0313"/>
    <w:rsid w:val="005D26BF"/>
    <w:rsid w:val="0062589B"/>
    <w:rsid w:val="00627676"/>
    <w:rsid w:val="00636E98"/>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B3C9C"/>
    <w:rsid w:val="007C287E"/>
    <w:rsid w:val="007D486E"/>
    <w:rsid w:val="007D5E37"/>
    <w:rsid w:val="007F1BE8"/>
    <w:rsid w:val="00806B20"/>
    <w:rsid w:val="0080703A"/>
    <w:rsid w:val="00847532"/>
    <w:rsid w:val="00884059"/>
    <w:rsid w:val="0089128B"/>
    <w:rsid w:val="008A1297"/>
    <w:rsid w:val="008A3348"/>
    <w:rsid w:val="008D0EF5"/>
    <w:rsid w:val="008D1FEE"/>
    <w:rsid w:val="008E1631"/>
    <w:rsid w:val="008F3362"/>
    <w:rsid w:val="008F5F7D"/>
    <w:rsid w:val="00914C0C"/>
    <w:rsid w:val="00920596"/>
    <w:rsid w:val="00933326"/>
    <w:rsid w:val="00941901"/>
    <w:rsid w:val="00946992"/>
    <w:rsid w:val="00957501"/>
    <w:rsid w:val="00976DF5"/>
    <w:rsid w:val="00985F91"/>
    <w:rsid w:val="009861B4"/>
    <w:rsid w:val="009C256D"/>
    <w:rsid w:val="009E5EE8"/>
    <w:rsid w:val="009F0AF4"/>
    <w:rsid w:val="009F6454"/>
    <w:rsid w:val="00A127F7"/>
    <w:rsid w:val="00A17E3B"/>
    <w:rsid w:val="00A405DD"/>
    <w:rsid w:val="00A7306E"/>
    <w:rsid w:val="00A734E1"/>
    <w:rsid w:val="00A82C8D"/>
    <w:rsid w:val="00AB586D"/>
    <w:rsid w:val="00AC0650"/>
    <w:rsid w:val="00AC2E46"/>
    <w:rsid w:val="00AC53BC"/>
    <w:rsid w:val="00AE323D"/>
    <w:rsid w:val="00AF151C"/>
    <w:rsid w:val="00AF3404"/>
    <w:rsid w:val="00B045F6"/>
    <w:rsid w:val="00B11207"/>
    <w:rsid w:val="00B11FD6"/>
    <w:rsid w:val="00B24F25"/>
    <w:rsid w:val="00B6173B"/>
    <w:rsid w:val="00B646AB"/>
    <w:rsid w:val="00B839C5"/>
    <w:rsid w:val="00BD6BA2"/>
    <w:rsid w:val="00BF13A8"/>
    <w:rsid w:val="00BF1C5E"/>
    <w:rsid w:val="00BF7F3B"/>
    <w:rsid w:val="00C32690"/>
    <w:rsid w:val="00C33FA8"/>
    <w:rsid w:val="00C35B61"/>
    <w:rsid w:val="00C564B8"/>
    <w:rsid w:val="00C60B65"/>
    <w:rsid w:val="00C82FE8"/>
    <w:rsid w:val="00C9038D"/>
    <w:rsid w:val="00C914CF"/>
    <w:rsid w:val="00CB19FD"/>
    <w:rsid w:val="00CC52AE"/>
    <w:rsid w:val="00CE04B5"/>
    <w:rsid w:val="00CF1604"/>
    <w:rsid w:val="00D20CED"/>
    <w:rsid w:val="00D53612"/>
    <w:rsid w:val="00D85758"/>
    <w:rsid w:val="00D85A05"/>
    <w:rsid w:val="00D86A41"/>
    <w:rsid w:val="00D90556"/>
    <w:rsid w:val="00DA5568"/>
    <w:rsid w:val="00DC050B"/>
    <w:rsid w:val="00DC1FB4"/>
    <w:rsid w:val="00DD307E"/>
    <w:rsid w:val="00DD5765"/>
    <w:rsid w:val="00DF229A"/>
    <w:rsid w:val="00E0547B"/>
    <w:rsid w:val="00E3246D"/>
    <w:rsid w:val="00E4792E"/>
    <w:rsid w:val="00E6446B"/>
    <w:rsid w:val="00E65173"/>
    <w:rsid w:val="00E90A74"/>
    <w:rsid w:val="00EE00C0"/>
    <w:rsid w:val="00F2416B"/>
    <w:rsid w:val="00F542CD"/>
    <w:rsid w:val="00F84368"/>
    <w:rsid w:val="00F93412"/>
    <w:rsid w:val="00FD1EFC"/>
    <w:rsid w:val="00FD39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B3"/>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uri=CELEX%3A32014R0508"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s://zadarska-zupanija.hr/images/izvadak_iz_zakona_2018.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HR/TXT/?uri=CELEX%3A32014R0508" TargetMode="External"/><Relationship Id="rId4" Type="http://schemas.openxmlformats.org/officeDocument/2006/relationships/settings" Target="settings.xml"/><Relationship Id="rId9" Type="http://schemas.openxmlformats.org/officeDocument/2006/relationships/hyperlink" Target="https://narodne-novine.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E24B-136E-4E35-8947-ADE2A919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1426</Words>
  <Characters>8131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11</cp:revision>
  <cp:lastPrinted>2020-09-25T06:07:00Z</cp:lastPrinted>
  <dcterms:created xsi:type="dcterms:W3CDTF">2020-09-23T13:03:00Z</dcterms:created>
  <dcterms:modified xsi:type="dcterms:W3CDTF">2020-09-25T06:09:00Z</dcterms:modified>
</cp:coreProperties>
</file>