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115E19">
        <w:rPr>
          <w:b/>
        </w:rPr>
        <w:t>3/15-01/40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115E19">
        <w:rPr>
          <w:b/>
        </w:rPr>
        <w:t>15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5D3052">
        <w:rPr>
          <w:b/>
        </w:rPr>
        <w:t>listopada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BB433F" w:rsidRPr="004574A3">
        <w:t>1</w:t>
      </w:r>
      <w:r w:rsidRPr="004574A3">
        <w:t xml:space="preserve"> službenika</w:t>
      </w:r>
      <w:r w:rsidR="00C32134" w:rsidRPr="004574A3">
        <w:t>, na određeno vrijeme</w:t>
      </w:r>
      <w:r w:rsidR="00F1778D">
        <w:t xml:space="preserve"> od 6 mjeseci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115E19">
        <w:t>92</w:t>
      </w:r>
      <w:r w:rsidR="00165136">
        <w:t>. iz Prav</w:t>
      </w:r>
      <w:r w:rsidR="00085650">
        <w:t xml:space="preserve">ilnika o unutarnjem redu upravnih tijela Zadarske županije, </w:t>
      </w:r>
      <w:r w:rsidR="00115E19">
        <w:t>referent za uredsko poslovanje</w:t>
      </w:r>
      <w:r w:rsidR="00085650">
        <w:t xml:space="preserve"> 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Zadru, zbog poslova čiji se opseg privremeno povećao,</w:t>
      </w:r>
      <w:r w:rsidR="00085650">
        <w:t xml:space="preserve"> 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Zadru,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od 6 mjeseci</w:t>
      </w:r>
      <w:r w:rsidR="004574A3">
        <w:rPr>
          <w:b/>
        </w:rPr>
        <w:t xml:space="preserve">, </w:t>
      </w:r>
      <w:r w:rsidR="00115E19">
        <w:rPr>
          <w:b/>
        </w:rPr>
        <w:t>zbog poslova čiji se opseg privremeno povećao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5D3052">
        <w:t>1</w:t>
      </w:r>
      <w:r w:rsidR="00085650">
        <w:t xml:space="preserve">. </w:t>
      </w:r>
      <w:r w:rsidR="00115E19">
        <w:t>listopada</w:t>
      </w:r>
      <w:r w:rsidR="004574A3">
        <w:t xml:space="preserve">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115E19">
        <w:rPr>
          <w:b/>
          <w:u w:val="single"/>
        </w:rPr>
        <w:t>21</w:t>
      </w:r>
      <w:r w:rsidRPr="004574A3">
        <w:rPr>
          <w:b/>
          <w:u w:val="single"/>
        </w:rPr>
        <w:t xml:space="preserve">. </w:t>
      </w:r>
      <w:r w:rsidR="005D119C">
        <w:rPr>
          <w:b/>
          <w:u w:val="single"/>
        </w:rPr>
        <w:t>listopada</w:t>
      </w:r>
      <w:r w:rsidRPr="004574A3">
        <w:rPr>
          <w:b/>
          <w:u w:val="single"/>
        </w:rPr>
        <w:t xml:space="preserve"> (</w:t>
      </w:r>
      <w:r w:rsidR="00115E19">
        <w:rPr>
          <w:b/>
          <w:u w:val="single"/>
        </w:rPr>
        <w:t>srijeda</w:t>
      </w:r>
      <w:r w:rsidRPr="004574A3">
        <w:rPr>
          <w:b/>
          <w:u w:val="single"/>
        </w:rPr>
        <w:t>) 2015. godine u Domu Županije u prostorijama Male vijećnice, Božidara Petranovića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115E19">
        <w:t>Luka Lonić</w:t>
      </w:r>
    </w:p>
    <w:p w:rsidR="00990A6F" w:rsidRDefault="00115E19" w:rsidP="00D3439D">
      <w:pPr>
        <w:jc w:val="both"/>
      </w:pPr>
      <w:r>
        <w:t>2. Iva Nekić</w:t>
      </w:r>
    </w:p>
    <w:p w:rsidR="00FD1A7E" w:rsidRDefault="00990A6F" w:rsidP="00D3439D">
      <w:pPr>
        <w:jc w:val="both"/>
      </w:pPr>
      <w:r>
        <w:t xml:space="preserve">3. </w:t>
      </w:r>
      <w:r w:rsidR="00115E19">
        <w:t>Ana Lisica</w:t>
      </w:r>
    </w:p>
    <w:p w:rsidR="00FD1A7E" w:rsidRDefault="00FD1A7E" w:rsidP="00D3439D">
      <w:pPr>
        <w:jc w:val="both"/>
      </w:pPr>
      <w:r>
        <w:t xml:space="preserve">4. </w:t>
      </w:r>
      <w:r w:rsidR="00D83B67">
        <w:t>Slaven Šarović</w:t>
      </w:r>
    </w:p>
    <w:p w:rsidR="00FD1A7E" w:rsidRDefault="00D83B67" w:rsidP="00D3439D">
      <w:pPr>
        <w:jc w:val="both"/>
      </w:pPr>
      <w:r>
        <w:t>5. Sara Bugarija</w:t>
      </w:r>
    </w:p>
    <w:p w:rsidR="00FD1A7E" w:rsidRDefault="00D83B67" w:rsidP="00D3439D">
      <w:pPr>
        <w:jc w:val="both"/>
      </w:pPr>
      <w:r>
        <w:t>6. Veronika Bašić</w:t>
      </w:r>
    </w:p>
    <w:p w:rsidR="00FD1A7E" w:rsidRDefault="00FD1A7E" w:rsidP="00D3439D">
      <w:pPr>
        <w:jc w:val="both"/>
      </w:pPr>
      <w:r>
        <w:lastRenderedPageBreak/>
        <w:t xml:space="preserve">7. </w:t>
      </w:r>
      <w:r w:rsidR="00D83B67">
        <w:t>Ana Kokić</w:t>
      </w:r>
    </w:p>
    <w:p w:rsidR="00FD1A7E" w:rsidRDefault="00FD1A7E" w:rsidP="00D3439D">
      <w:pPr>
        <w:jc w:val="both"/>
      </w:pPr>
      <w:r>
        <w:t xml:space="preserve">8. </w:t>
      </w:r>
      <w:r w:rsidR="00D83B67">
        <w:t>Antonija Kokić</w:t>
      </w:r>
    </w:p>
    <w:p w:rsidR="00FD1A7E" w:rsidRDefault="00FD1A7E" w:rsidP="00D3439D">
      <w:pPr>
        <w:jc w:val="both"/>
      </w:pPr>
      <w:r>
        <w:t xml:space="preserve">9. </w:t>
      </w:r>
      <w:r w:rsidR="00D83B67">
        <w:t>Hana Lovrin</w:t>
      </w:r>
    </w:p>
    <w:p w:rsidR="00D83B67" w:rsidRDefault="00D83B67" w:rsidP="00D3439D">
      <w:pPr>
        <w:jc w:val="both"/>
      </w:pPr>
      <w:r>
        <w:t>10. Rafaela Kačan</w:t>
      </w:r>
    </w:p>
    <w:p w:rsidR="00D83B67" w:rsidRDefault="00D83B67" w:rsidP="00D3439D">
      <w:pPr>
        <w:jc w:val="both"/>
      </w:pPr>
      <w:r>
        <w:t>11. Nikolina Šindija</w:t>
      </w:r>
    </w:p>
    <w:p w:rsidR="00D83B67" w:rsidRDefault="00D83B67" w:rsidP="00D3439D">
      <w:pPr>
        <w:jc w:val="both"/>
      </w:pPr>
      <w:r>
        <w:t>12. Sandra Miočić</w:t>
      </w:r>
    </w:p>
    <w:p w:rsidR="00D83B67" w:rsidRDefault="00D83B67" w:rsidP="00D3439D">
      <w:pPr>
        <w:jc w:val="both"/>
      </w:pPr>
      <w:r>
        <w:lastRenderedPageBreak/>
        <w:t>13. Martina Matijašević</w:t>
      </w:r>
    </w:p>
    <w:p w:rsidR="00D83B67" w:rsidRDefault="00D83B67" w:rsidP="00D3439D">
      <w:pPr>
        <w:jc w:val="both"/>
      </w:pPr>
      <w:r>
        <w:t>14. Marija Kustić</w:t>
      </w:r>
    </w:p>
    <w:p w:rsidR="00D83B67" w:rsidRDefault="00D83B67" w:rsidP="00D3439D">
      <w:pPr>
        <w:jc w:val="both"/>
      </w:pPr>
      <w:r>
        <w:t>15. Tea Franković Šarlija</w:t>
      </w:r>
    </w:p>
    <w:p w:rsidR="00D83B67" w:rsidRDefault="00D83B67" w:rsidP="00D3439D">
      <w:pPr>
        <w:jc w:val="both"/>
      </w:pPr>
      <w:r>
        <w:t>16. Jadranka Perić</w:t>
      </w:r>
    </w:p>
    <w:p w:rsidR="00D83B67" w:rsidRDefault="00D83B67" w:rsidP="00D3439D">
      <w:pPr>
        <w:jc w:val="both"/>
      </w:pPr>
      <w:r>
        <w:t>17. Krševan Delija</w:t>
      </w:r>
    </w:p>
    <w:p w:rsidR="00D83B67" w:rsidRDefault="00D83B67" w:rsidP="00D3439D">
      <w:pPr>
        <w:jc w:val="both"/>
      </w:pPr>
      <w:r>
        <w:t>18. Mihovil Modrinić Mazija</w:t>
      </w:r>
    </w:p>
    <w:p w:rsidR="00D83B67" w:rsidRDefault="00D83B67" w:rsidP="00D3439D">
      <w:pPr>
        <w:jc w:val="both"/>
      </w:pPr>
      <w:r>
        <w:lastRenderedPageBreak/>
        <w:t>19. Magdalena Profaca</w:t>
      </w:r>
    </w:p>
    <w:p w:rsidR="00D83B67" w:rsidRDefault="00D83B67" w:rsidP="00D3439D">
      <w:pPr>
        <w:jc w:val="both"/>
      </w:pPr>
      <w:r>
        <w:t>20. Antonija Čulina</w:t>
      </w:r>
    </w:p>
    <w:p w:rsidR="00D83B67" w:rsidRDefault="00D83B67" w:rsidP="00D3439D">
      <w:pPr>
        <w:jc w:val="both"/>
      </w:pPr>
      <w:r>
        <w:t>21. Ana Ledenko</w:t>
      </w:r>
    </w:p>
    <w:p w:rsidR="00D83B67" w:rsidRDefault="00D83B67" w:rsidP="00D3439D">
      <w:pPr>
        <w:jc w:val="both"/>
      </w:pPr>
      <w:r>
        <w:t>22. Žana Šarin</w:t>
      </w:r>
    </w:p>
    <w:p w:rsidR="00990A6F" w:rsidRDefault="00990A6F" w:rsidP="00D3439D">
      <w:pPr>
        <w:jc w:val="both"/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>, su</w:t>
      </w:r>
      <w:r w:rsidR="00D3439D" w:rsidRPr="004574A3">
        <w:t>: </w:t>
      </w:r>
    </w:p>
    <w:p w:rsidR="00F10918" w:rsidRPr="00F10918" w:rsidRDefault="00F10918" w:rsidP="00F10918">
      <w:pPr>
        <w:numPr>
          <w:ilvl w:val="0"/>
          <w:numId w:val="8"/>
        </w:numPr>
        <w:suppressAutoHyphens/>
        <w:ind w:left="644"/>
        <w:jc w:val="both"/>
      </w:pPr>
      <w:r w:rsidRPr="00F10918">
        <w:t>Uredba o uredskom poslovanju («Narodne novine» broj 7/09),</w:t>
      </w:r>
    </w:p>
    <w:p w:rsidR="00F10918" w:rsidRPr="00F10918" w:rsidRDefault="00F10918" w:rsidP="00F10918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10918">
        <w:rPr>
          <w:rFonts w:eastAsiaTheme="minorHAnsi"/>
          <w:lang w:eastAsia="en-US"/>
        </w:rPr>
        <w:t xml:space="preserve">Zakon o lokalnoj i područnoj (regionalnoj) samoupravi („Narodne novine“ 33/01, 60/01- vjerodostojno tumačenje, 129/05, 109/07, 125/08, 36/09, 150/11, 144/12) </w:t>
      </w:r>
    </w:p>
    <w:p w:rsidR="00F10918" w:rsidRPr="00F10918" w:rsidRDefault="00F10918" w:rsidP="00F10918">
      <w:pPr>
        <w:ind w:left="720"/>
        <w:jc w:val="both"/>
        <w:rPr>
          <w:rFonts w:eastAsiaTheme="minorHAnsi"/>
          <w:lang w:eastAsia="en-US"/>
        </w:rPr>
      </w:pPr>
      <w:r w:rsidRPr="00F10918">
        <w:rPr>
          <w:rFonts w:eastAsiaTheme="minorHAnsi"/>
          <w:lang w:eastAsia="en-US"/>
        </w:rPr>
        <w:t>- dio VI.  Upravni odjeli i službe jedinica lokalne i područne (regionalne) samouprave,</w:t>
      </w:r>
    </w:p>
    <w:p w:rsidR="00F10918" w:rsidRPr="00F10918" w:rsidRDefault="00F10918" w:rsidP="00F1091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F10918">
        <w:rPr>
          <w:rFonts w:eastAsiaTheme="minorHAnsi"/>
          <w:lang w:eastAsia="en-US"/>
        </w:rPr>
        <w:t xml:space="preserve">3. Statut Zadarske županije („Službeni glasnik Zadarske županije“ 15/09, 7/10, 11/10, </w:t>
      </w:r>
      <w:r>
        <w:rPr>
          <w:rFonts w:eastAsiaTheme="minorHAnsi"/>
          <w:lang w:eastAsia="en-US"/>
        </w:rPr>
        <w:t xml:space="preserve">      </w:t>
      </w:r>
    </w:p>
    <w:p w:rsidR="00D71771" w:rsidRDefault="00F10918" w:rsidP="00C15D9D">
      <w:pPr>
        <w:jc w:val="both"/>
      </w:pPr>
      <w:r>
        <w:t xml:space="preserve">         4/12, 2/13, 14/13).     </w:t>
      </w:r>
    </w:p>
    <w:p w:rsidR="00F10918" w:rsidRDefault="00F10918" w:rsidP="00F10918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</w:t>
        </w:r>
        <w:bookmarkStart w:id="0" w:name="_GoBack"/>
        <w:bookmarkEnd w:id="0"/>
        <w:r w:rsidRPr="00F10918">
          <w:rPr>
            <w:color w:val="0000FF"/>
            <w:u w:val="single"/>
          </w:rPr>
          <w:t>n</w:t>
        </w:r>
        <w:r w:rsidRPr="00F10918">
          <w:rPr>
            <w:color w:val="0000FF"/>
            <w:u w:val="single"/>
          </w:rPr>
          <w:t>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024BB5">
          <w:rPr>
            <w:rStyle w:val="Hyperlink"/>
          </w:rPr>
          <w:t>zadarska župa</w:t>
        </w:r>
        <w:r w:rsidRPr="00024BB5">
          <w:rPr>
            <w:rStyle w:val="Hyperlink"/>
          </w:rPr>
          <w:t>n</w:t>
        </w:r>
        <w:r w:rsidRPr="00024BB5">
          <w:rPr>
            <w:rStyle w:val="Hyperlink"/>
          </w:rPr>
          <w:t>ija-službeni glasnici.</w:t>
        </w:r>
      </w:hyperlink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lastRenderedPageBreak/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F10918">
        <w:t>15</w:t>
      </w:r>
      <w:r w:rsidRPr="004574A3">
        <w:t xml:space="preserve">. </w:t>
      </w:r>
      <w:r w:rsidR="009676EB">
        <w:t>listopada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2E" w:rsidRDefault="002D302E" w:rsidP="009101C7">
      <w:r>
        <w:separator/>
      </w:r>
    </w:p>
  </w:endnote>
  <w:endnote w:type="continuationSeparator" w:id="0">
    <w:p w:rsidR="002D302E" w:rsidRDefault="002D302E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B5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2E" w:rsidRDefault="002D302E" w:rsidP="009101C7">
      <w:r>
        <w:separator/>
      </w:r>
    </w:p>
  </w:footnote>
  <w:footnote w:type="continuationSeparator" w:id="0">
    <w:p w:rsidR="002D302E" w:rsidRDefault="002D302E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4BB5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D224A"/>
    <w:rsid w:val="001E77E6"/>
    <w:rsid w:val="001E7F6A"/>
    <w:rsid w:val="002235A2"/>
    <w:rsid w:val="0022728A"/>
    <w:rsid w:val="00264027"/>
    <w:rsid w:val="002647F3"/>
    <w:rsid w:val="002815C7"/>
    <w:rsid w:val="00285A82"/>
    <w:rsid w:val="002A7F8C"/>
    <w:rsid w:val="002C12DA"/>
    <w:rsid w:val="002D302E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919"/>
    <w:rsid w:val="008B11BB"/>
    <w:rsid w:val="008E0260"/>
    <w:rsid w:val="008F1746"/>
    <w:rsid w:val="009101C7"/>
    <w:rsid w:val="009347DC"/>
    <w:rsid w:val="009640B4"/>
    <w:rsid w:val="009643AA"/>
    <w:rsid w:val="009676EB"/>
    <w:rsid w:val="00990A6F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1F1BD-AFE7-48B3-AA34-590CCDD1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90B4-FDD8-462B-9EAB-857A6CE8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64</cp:revision>
  <cp:lastPrinted>2015-08-21T08:02:00Z</cp:lastPrinted>
  <dcterms:created xsi:type="dcterms:W3CDTF">2014-11-05T10:27:00Z</dcterms:created>
  <dcterms:modified xsi:type="dcterms:W3CDTF">2015-10-15T11:57:00Z</dcterms:modified>
</cp:coreProperties>
</file>