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28E" w14:textId="21143584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  <w:r w:rsidRPr="000C2AD6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0C2AD6" w:rsidRPr="000C2AD6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14/19),</w:t>
      </w:r>
      <w:r w:rsidRPr="000C2AD6">
        <w:rPr>
          <w:rFonts w:ascii="Times New Roman" w:hAnsi="Times New Roman" w:cs="Times New Roman"/>
          <w:sz w:val="24"/>
          <w:szCs w:val="24"/>
        </w:rPr>
        <w:t xml:space="preserve"> u</w:t>
      </w:r>
      <w:r w:rsidR="00F53ED0" w:rsidRPr="00F53ED0">
        <w:t xml:space="preserve"> </w:t>
      </w:r>
      <w:r w:rsidR="00F53ED0" w:rsidRPr="00F53ED0">
        <w:rPr>
          <w:rFonts w:ascii="Times New Roman" w:hAnsi="Times New Roman" w:cs="Times New Roman"/>
          <w:sz w:val="24"/>
          <w:szCs w:val="24"/>
        </w:rPr>
        <w:t>Upravni odjel za prostorno uređenje, zaštitu okoliša i komunalne poslove</w:t>
      </w:r>
      <w:r w:rsidR="00F53ED0">
        <w:rPr>
          <w:rFonts w:ascii="Times New Roman" w:hAnsi="Times New Roman" w:cs="Times New Roman"/>
          <w:sz w:val="24"/>
          <w:szCs w:val="24"/>
        </w:rPr>
        <w:t>,</w:t>
      </w:r>
      <w:r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D834B8" w:rsidRPr="00D834B8">
        <w:rPr>
          <w:rFonts w:ascii="Times New Roman" w:hAnsi="Times New Roman" w:cs="Times New Roman"/>
          <w:sz w:val="24"/>
          <w:szCs w:val="24"/>
        </w:rPr>
        <w:t>Odsjek za provedbu dokumenata gradnje i uporabu građevina, Pododsjek za uporabu građevine, mjesto rada Zadar</w:t>
      </w:r>
      <w:r w:rsidR="004739E0" w:rsidRPr="004739E0">
        <w:rPr>
          <w:rFonts w:ascii="Times New Roman" w:hAnsi="Times New Roman" w:cs="Times New Roman"/>
          <w:sz w:val="24"/>
          <w:szCs w:val="24"/>
        </w:rPr>
        <w:t xml:space="preserve">, </w:t>
      </w:r>
      <w:r w:rsidRPr="000C2AD6">
        <w:rPr>
          <w:rFonts w:ascii="Times New Roman" w:hAnsi="Times New Roman" w:cs="Times New Roman"/>
          <w:sz w:val="24"/>
          <w:szCs w:val="24"/>
        </w:rPr>
        <w:t xml:space="preserve">radno mjesto broj </w:t>
      </w:r>
      <w:r w:rsidR="00D834B8">
        <w:rPr>
          <w:rFonts w:ascii="Times New Roman" w:hAnsi="Times New Roman" w:cs="Times New Roman"/>
          <w:sz w:val="24"/>
          <w:szCs w:val="24"/>
        </w:rPr>
        <w:t>1</w:t>
      </w:r>
      <w:r w:rsidR="000C2AD6" w:rsidRPr="000C2AD6">
        <w:rPr>
          <w:rFonts w:ascii="Times New Roman" w:hAnsi="Times New Roman" w:cs="Times New Roman"/>
          <w:sz w:val="24"/>
          <w:szCs w:val="24"/>
        </w:rPr>
        <w:t>1</w:t>
      </w:r>
      <w:r w:rsidR="00D834B8">
        <w:rPr>
          <w:rFonts w:ascii="Times New Roman" w:hAnsi="Times New Roman" w:cs="Times New Roman"/>
          <w:sz w:val="24"/>
          <w:szCs w:val="24"/>
        </w:rPr>
        <w:t>8</w:t>
      </w:r>
      <w:r w:rsidRPr="000C2AD6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4739E0">
        <w:rPr>
          <w:rFonts w:ascii="Times New Roman" w:hAnsi="Times New Roman" w:cs="Times New Roman"/>
          <w:sz w:val="24"/>
          <w:szCs w:val="24"/>
        </w:rPr>
        <w:t xml:space="preserve">viši </w:t>
      </w:r>
      <w:r w:rsidR="00D834B8">
        <w:rPr>
          <w:rFonts w:ascii="Times New Roman" w:hAnsi="Times New Roman" w:cs="Times New Roman"/>
          <w:sz w:val="24"/>
          <w:szCs w:val="24"/>
        </w:rPr>
        <w:t>referent</w:t>
      </w:r>
      <w:r w:rsidRPr="000C2AD6">
        <w:rPr>
          <w:rFonts w:ascii="Times New Roman" w:hAnsi="Times New Roman" w:cs="Times New Roman"/>
          <w:sz w:val="24"/>
          <w:szCs w:val="24"/>
        </w:rPr>
        <w:t>, 1 izvršitelj, primljen</w:t>
      </w:r>
      <w:r w:rsidR="000C2AD6" w:rsidRPr="000C2AD6">
        <w:rPr>
          <w:rFonts w:ascii="Times New Roman" w:hAnsi="Times New Roman" w:cs="Times New Roman"/>
          <w:sz w:val="24"/>
          <w:szCs w:val="24"/>
        </w:rPr>
        <w:t>a</w:t>
      </w:r>
      <w:r w:rsidRPr="000C2AD6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0C2AD6" w:rsidRPr="000C2AD6">
        <w:rPr>
          <w:rFonts w:ascii="Times New Roman" w:hAnsi="Times New Roman" w:cs="Times New Roman"/>
          <w:sz w:val="24"/>
          <w:szCs w:val="24"/>
        </w:rPr>
        <w:t>kinja</w:t>
      </w:r>
      <w:r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D834B8">
        <w:rPr>
          <w:rFonts w:ascii="Times New Roman" w:hAnsi="Times New Roman" w:cs="Times New Roman"/>
          <w:sz w:val="24"/>
          <w:szCs w:val="24"/>
        </w:rPr>
        <w:t>Josipa Župan</w:t>
      </w:r>
      <w:r w:rsidRPr="000C2AD6">
        <w:rPr>
          <w:rFonts w:ascii="Times New Roman" w:hAnsi="Times New Roman" w:cs="Times New Roman"/>
          <w:sz w:val="24"/>
          <w:szCs w:val="24"/>
        </w:rPr>
        <w:t xml:space="preserve">, </w:t>
      </w:r>
      <w:r w:rsidR="00D834B8" w:rsidRPr="00D834B8">
        <w:rPr>
          <w:rFonts w:ascii="Times New Roman" w:hAnsi="Times New Roman" w:cs="Times New Roman"/>
          <w:sz w:val="24"/>
          <w:szCs w:val="24"/>
        </w:rPr>
        <w:t>stručna prvostupnica (baccalaurea) javne uprave</w:t>
      </w:r>
      <w:r w:rsidRPr="000C2A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2E3" w14:textId="77777777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C6C4" w14:textId="77777777" w:rsidR="0064769D" w:rsidRDefault="0064769D"/>
    <w:sectPr w:rsidR="006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7"/>
    <w:rsid w:val="000C2AD6"/>
    <w:rsid w:val="00263AFC"/>
    <w:rsid w:val="002B7D73"/>
    <w:rsid w:val="004739E0"/>
    <w:rsid w:val="0064769D"/>
    <w:rsid w:val="00CA34E1"/>
    <w:rsid w:val="00D834B8"/>
    <w:rsid w:val="00F53ED0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2D6"/>
  <w15:chartTrackingRefBased/>
  <w15:docId w15:val="{83E81D43-F22C-4D5E-95C4-98C6DA4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6</cp:revision>
  <dcterms:created xsi:type="dcterms:W3CDTF">2024-01-31T11:40:00Z</dcterms:created>
  <dcterms:modified xsi:type="dcterms:W3CDTF">2024-01-31T11:58:00Z</dcterms:modified>
</cp:coreProperties>
</file>