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186F88DD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Upravni odjel za </w:t>
      </w:r>
      <w:r w:rsidR="00C01A4E">
        <w:rPr>
          <w:rFonts w:ascii="Times New Roman" w:eastAsia="Calibri" w:hAnsi="Times New Roman" w:cs="Times New Roman"/>
          <w:sz w:val="24"/>
          <w:szCs w:val="24"/>
        </w:rPr>
        <w:t>financije i proračun</w:t>
      </w:r>
      <w:r w:rsidR="00650F6F">
        <w:rPr>
          <w:rFonts w:ascii="Times New Roman" w:eastAsia="Calibri" w:hAnsi="Times New Roman" w:cs="Times New Roman"/>
          <w:sz w:val="24"/>
          <w:szCs w:val="24"/>
        </w:rPr>
        <w:t>,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A4E" w:rsidRPr="00C01A4E">
        <w:rPr>
          <w:rFonts w:ascii="Times New Roman" w:eastAsia="Calibri" w:hAnsi="Times New Roman" w:cs="Times New Roman"/>
          <w:sz w:val="24"/>
          <w:szCs w:val="24"/>
        </w:rPr>
        <w:t>Odsjek za računovodstvo, financije i unutarnje kontrole, Pododsjek za računovodstvene poslove</w:t>
      </w:r>
      <w:r w:rsidR="00C01A4E">
        <w:rPr>
          <w:rFonts w:ascii="Times New Roman" w:eastAsia="Calibri" w:hAnsi="Times New Roman" w:cs="Times New Roman"/>
          <w:sz w:val="24"/>
          <w:szCs w:val="24"/>
        </w:rPr>
        <w:t>,</w:t>
      </w:r>
      <w:r w:rsidR="00C01A4E" w:rsidRPr="00C01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radno mjesto broj </w:t>
      </w:r>
      <w:r w:rsidR="00C01A4E">
        <w:rPr>
          <w:rFonts w:ascii="Times New Roman" w:eastAsia="Calibri" w:hAnsi="Times New Roman" w:cs="Times New Roman"/>
          <w:sz w:val="24"/>
          <w:szCs w:val="24"/>
        </w:rPr>
        <w:t>51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1547E3">
        <w:rPr>
          <w:rFonts w:ascii="Times New Roman" w:eastAsia="Calibri" w:hAnsi="Times New Roman" w:cs="Times New Roman"/>
          <w:sz w:val="24"/>
          <w:szCs w:val="24"/>
        </w:rPr>
        <w:t>savjetnik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 je kandidat </w:t>
      </w:r>
      <w:r w:rsidR="00C01A4E">
        <w:rPr>
          <w:rFonts w:ascii="Times New Roman" w:eastAsia="Calibri" w:hAnsi="Times New Roman" w:cs="Times New Roman"/>
          <w:sz w:val="24"/>
          <w:szCs w:val="24"/>
        </w:rPr>
        <w:t>Stipe Tomić</w:t>
      </w:r>
      <w:r w:rsidR="001872CB">
        <w:rPr>
          <w:rFonts w:ascii="Times New Roman" w:eastAsia="Calibri" w:hAnsi="Times New Roman" w:cs="Times New Roman"/>
          <w:sz w:val="24"/>
          <w:szCs w:val="24"/>
        </w:rPr>
        <w:t>,</w:t>
      </w:r>
      <w:r w:rsidR="00695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7E3">
        <w:rPr>
          <w:rFonts w:ascii="Times New Roman" w:eastAsia="Calibri" w:hAnsi="Times New Roman" w:cs="Times New Roman"/>
          <w:sz w:val="24"/>
          <w:szCs w:val="24"/>
        </w:rPr>
        <w:t>dipl</w:t>
      </w:r>
      <w:r w:rsidR="00695C1A">
        <w:rPr>
          <w:rFonts w:ascii="Times New Roman" w:eastAsia="Calibri" w:hAnsi="Times New Roman" w:cs="Times New Roman"/>
          <w:sz w:val="24"/>
          <w:szCs w:val="24"/>
        </w:rPr>
        <w:t>.oec.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547E3"/>
    <w:rsid w:val="001872CB"/>
    <w:rsid w:val="001F15AC"/>
    <w:rsid w:val="002C2A98"/>
    <w:rsid w:val="005B49D7"/>
    <w:rsid w:val="00650F6F"/>
    <w:rsid w:val="00695C1A"/>
    <w:rsid w:val="007F3336"/>
    <w:rsid w:val="00973615"/>
    <w:rsid w:val="00996955"/>
    <w:rsid w:val="00C01A4E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4</cp:revision>
  <dcterms:created xsi:type="dcterms:W3CDTF">2022-08-25T10:24:00Z</dcterms:created>
  <dcterms:modified xsi:type="dcterms:W3CDTF">2022-08-25T10:30:00Z</dcterms:modified>
</cp:coreProperties>
</file>