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63D3A6D6" w14:textId="77777777" w:rsidR="00CA68CF" w:rsidRDefault="00CA68CF" w:rsidP="000B1338">
      <w:pPr>
        <w:rPr>
          <w:b/>
        </w:rPr>
      </w:pPr>
      <w:r>
        <w:rPr>
          <w:b/>
        </w:rPr>
        <w:t xml:space="preserve">samostalnog upravnog </w:t>
      </w:r>
      <w:r w:rsidR="003A28EA" w:rsidRPr="000B1338">
        <w:rPr>
          <w:b/>
        </w:rPr>
        <w:t xml:space="preserve">referenta, </w:t>
      </w:r>
      <w:bookmarkStart w:id="0" w:name="_Hlk97208472"/>
    </w:p>
    <w:bookmarkEnd w:id="0"/>
    <w:p w14:paraId="3463E658" w14:textId="77777777" w:rsidR="00CA68CF" w:rsidRPr="00CA68CF" w:rsidRDefault="00CA68CF" w:rsidP="000B1338">
      <w:pPr>
        <w:rPr>
          <w:b/>
          <w:bCs/>
        </w:rPr>
      </w:pPr>
      <w:r w:rsidRPr="00CA68CF">
        <w:rPr>
          <w:b/>
          <w:bCs/>
        </w:rPr>
        <w:t>Odsjek za provedbu dokumenata prostornog uređenja</w:t>
      </w:r>
    </w:p>
    <w:p w14:paraId="1CB386AA" w14:textId="77887F87" w:rsidR="00CA68CF" w:rsidRPr="00CA68CF" w:rsidRDefault="00CA68CF" w:rsidP="000B1338">
      <w:pPr>
        <w:rPr>
          <w:b/>
          <w:bCs/>
        </w:rPr>
      </w:pPr>
      <w:r w:rsidRPr="00CA68CF">
        <w:rPr>
          <w:b/>
          <w:bCs/>
        </w:rPr>
        <w:t xml:space="preserve">i gradnje i ozakonjenje zgrada – Biograd na Moru </w:t>
      </w:r>
    </w:p>
    <w:p w14:paraId="135B7D8C" w14:textId="083CB9E0" w:rsidR="007A3105" w:rsidRPr="007A3105" w:rsidRDefault="00111D3D" w:rsidP="000B1338">
      <w:pPr>
        <w:rPr>
          <w:b/>
        </w:rPr>
      </w:pPr>
      <w:r>
        <w:rPr>
          <w:b/>
        </w:rPr>
        <w:t>KLASA: 112-02/2</w:t>
      </w:r>
      <w:r w:rsidR="003E4AE2">
        <w:rPr>
          <w:b/>
        </w:rPr>
        <w:t>2</w:t>
      </w:r>
      <w:r>
        <w:rPr>
          <w:b/>
        </w:rPr>
        <w:t>-01/</w:t>
      </w:r>
      <w:r w:rsidR="00CA68CF">
        <w:rPr>
          <w:b/>
        </w:rPr>
        <w:t>1</w:t>
      </w:r>
    </w:p>
    <w:p w14:paraId="37EC2DD0" w14:textId="12E479AB" w:rsidR="007A3105" w:rsidRPr="007A3105" w:rsidRDefault="007A3105" w:rsidP="007A3105">
      <w:pPr>
        <w:rPr>
          <w:b/>
        </w:rPr>
      </w:pPr>
      <w:r>
        <w:rPr>
          <w:b/>
        </w:rPr>
        <w:t>URBROJ: 2198-07-2</w:t>
      </w:r>
      <w:r w:rsidR="00111D3D">
        <w:rPr>
          <w:b/>
        </w:rPr>
        <w:t>2</w:t>
      </w:r>
      <w:r>
        <w:rPr>
          <w:b/>
        </w:rPr>
        <w:t>-</w:t>
      </w:r>
      <w:r w:rsidR="000B1338">
        <w:rPr>
          <w:b/>
        </w:rPr>
        <w:t>11</w:t>
      </w:r>
    </w:p>
    <w:p w14:paraId="7AA6691D" w14:textId="77777777" w:rsidR="007A3105" w:rsidRDefault="007A3105" w:rsidP="009D7FDD">
      <w:pPr>
        <w:spacing w:line="276" w:lineRule="auto"/>
        <w:jc w:val="both"/>
        <w:rPr>
          <w:rFonts w:eastAsiaTheme="minorHAnsi"/>
          <w:b/>
          <w:lang w:eastAsia="en-US"/>
        </w:rPr>
      </w:pPr>
    </w:p>
    <w:p w14:paraId="5D1B7498" w14:textId="569C4C7B"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F6B69">
        <w:rPr>
          <w:rFonts w:eastAsiaTheme="minorHAnsi"/>
          <w:b/>
          <w:lang w:eastAsia="en-US"/>
        </w:rPr>
        <w:t>1</w:t>
      </w:r>
      <w:r w:rsidR="003E4AE2">
        <w:rPr>
          <w:rFonts w:eastAsiaTheme="minorHAnsi"/>
          <w:b/>
          <w:lang w:eastAsia="en-US"/>
        </w:rPr>
        <w:t>4</w:t>
      </w:r>
      <w:r w:rsidRPr="00534A95">
        <w:rPr>
          <w:rFonts w:eastAsiaTheme="minorHAnsi"/>
          <w:b/>
          <w:lang w:eastAsia="en-US"/>
        </w:rPr>
        <w:t xml:space="preserve">. </w:t>
      </w:r>
      <w:r w:rsidR="003E4AE2">
        <w:rPr>
          <w:rFonts w:eastAsiaTheme="minorHAnsi"/>
          <w:b/>
          <w:lang w:eastAsia="en-US"/>
        </w:rPr>
        <w:t>travnja</w:t>
      </w:r>
      <w:r w:rsidR="00111D3D">
        <w:rPr>
          <w:rFonts w:eastAsiaTheme="minorHAnsi"/>
          <w:b/>
          <w:lang w:eastAsia="en-US"/>
        </w:rPr>
        <w:t xml:space="preserve"> </w:t>
      </w:r>
      <w:r w:rsidRPr="00534A95">
        <w:rPr>
          <w:rFonts w:eastAsiaTheme="minorHAnsi"/>
          <w:b/>
          <w:lang w:eastAsia="en-US"/>
        </w:rPr>
        <w:t>202</w:t>
      </w:r>
      <w:r w:rsidR="00111D3D">
        <w:rPr>
          <w:rFonts w:eastAsiaTheme="minorHAnsi"/>
          <w:b/>
          <w:lang w:eastAsia="en-US"/>
        </w:rPr>
        <w:t>2</w:t>
      </w:r>
      <w:r w:rsidRPr="00534A95">
        <w:rPr>
          <w:rFonts w:eastAsiaTheme="minorHAnsi"/>
          <w:b/>
          <w:lang w:eastAsia="en-US"/>
        </w:rPr>
        <w:t>. godine</w:t>
      </w:r>
    </w:p>
    <w:p w14:paraId="0154DD30" w14:textId="77777777" w:rsidR="00C86836" w:rsidRPr="00534A95" w:rsidRDefault="00C86836" w:rsidP="00D3439D">
      <w:pPr>
        <w:rPr>
          <w:b/>
        </w:rPr>
      </w:pPr>
    </w:p>
    <w:p w14:paraId="2FB6387B" w14:textId="7F162952"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DC1A9C">
        <w:t>Odsjek za provedbu dokumenata prostornog uređenja i gradnje i ozakonjenje zgrada –</w:t>
      </w:r>
      <w:r w:rsidR="00DC1A9C" w:rsidRPr="00E6555E">
        <w:t xml:space="preserve"> </w:t>
      </w:r>
      <w:r w:rsidR="00DC1A9C">
        <w:t>Biograd na Moru</w:t>
      </w:r>
      <w:r w:rsidR="00DC1A9C"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742F46E1"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8F6E1B">
        <w:t xml:space="preserve">samostalnog upravnog </w:t>
      </w:r>
      <w:r w:rsidR="00E47EB2">
        <w:t>referenta, radno mjesto broj 1</w:t>
      </w:r>
      <w:r w:rsidR="008F6E1B">
        <w:t>29</w:t>
      </w:r>
      <w:r w:rsidR="00E47EB2">
        <w:t>. iz Pravilnika u unutarnjem redu upravnih tijela Zadarske županije („Službeni glasnik Zadarske županije“ broj 4/22),</w:t>
      </w:r>
      <w:r w:rsidR="008F5071">
        <w:t xml:space="preserve"> 1 izvršitelj, </w:t>
      </w:r>
      <w:r w:rsidR="00E47EB2">
        <w:t>na određeno vrijeme od 6 mjeseci radi poslova čiji se opseg privremeno povećao i privremenih poslova vezanih uz donošenje rješenja o izvedenom stanju u skladu sa Zakonom o postupanju s nezakonito izgrađenim zgradama („Narodne novine“ broj 86/12, 143/13, 65/17, 14/19), uz obvezan probni rad u trajanju od 2 mjeseca, objavljenog putem Hrvatskog zavoda za zapošljavanje, Područnog ureda u Zadru, od 8. ožujka 2022. godine, održat će se:</w:t>
      </w:r>
    </w:p>
    <w:p w14:paraId="2F50EF95" w14:textId="10213107" w:rsidR="002310A4" w:rsidRPr="00534A95" w:rsidRDefault="002310A4" w:rsidP="00801618">
      <w:pPr>
        <w:jc w:val="both"/>
      </w:pPr>
    </w:p>
    <w:p w14:paraId="4F03FF3E" w14:textId="53B463B3" w:rsidR="00801618" w:rsidRPr="009849E7" w:rsidRDefault="00801618" w:rsidP="00801618">
      <w:pPr>
        <w:jc w:val="center"/>
        <w:rPr>
          <w:b/>
          <w:u w:val="single"/>
        </w:rPr>
      </w:pPr>
      <w:r w:rsidRPr="009849E7">
        <w:rPr>
          <w:b/>
          <w:u w:val="single"/>
        </w:rPr>
        <w:t xml:space="preserve">dana </w:t>
      </w:r>
      <w:r w:rsidR="002A4082">
        <w:rPr>
          <w:b/>
          <w:u w:val="single"/>
        </w:rPr>
        <w:t>20</w:t>
      </w:r>
      <w:r w:rsidRPr="009849E7">
        <w:rPr>
          <w:b/>
          <w:u w:val="single"/>
        </w:rPr>
        <w:t xml:space="preserve">. </w:t>
      </w:r>
      <w:r w:rsidR="002A4082">
        <w:rPr>
          <w:b/>
          <w:u w:val="single"/>
        </w:rPr>
        <w:t>travnja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8F6E1B">
        <w:rPr>
          <w:b/>
          <w:u w:val="single"/>
        </w:rPr>
        <w:t>10</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6FEB89B7"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 u 1</w:t>
      </w:r>
      <w:r>
        <w:rPr>
          <w:b/>
          <w:sz w:val="23"/>
          <w:szCs w:val="23"/>
        </w:rPr>
        <w:t>1</w:t>
      </w:r>
      <w:r w:rsidRPr="00F32C61">
        <w:rPr>
          <w:b/>
          <w:sz w:val="23"/>
          <w:szCs w:val="23"/>
        </w:rPr>
        <w:t>,00 sati.</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2D886C99" w:rsidR="002A4082" w:rsidRPr="002A4082" w:rsidRDefault="00BE07D4" w:rsidP="002A4082">
      <w:pPr>
        <w:jc w:val="both"/>
        <w:rPr>
          <w:b/>
          <w:bCs/>
        </w:rPr>
      </w:pPr>
      <w:r>
        <w:t>I</w:t>
      </w:r>
      <w:r w:rsidR="00BD709A" w:rsidRPr="00BD709A">
        <w:t>V</w:t>
      </w:r>
      <w:r w:rsidR="00AE0CCA" w:rsidRPr="00BD709A">
        <w:t xml:space="preserve">. </w:t>
      </w:r>
      <w:r w:rsidR="002A4082" w:rsidRPr="002A4082">
        <w:rPr>
          <w:b/>
          <w:bCs/>
        </w:rPr>
        <w:t xml:space="preserve">Pravni izvori za pripremanje kandidata za prethodnu provjeru znanja i sposobnosti za </w:t>
      </w:r>
      <w:bookmarkStart w:id="1" w:name="_Hlk96347225"/>
      <w:r w:rsidR="002A4082" w:rsidRPr="002A4082">
        <w:rPr>
          <w:b/>
          <w:bCs/>
        </w:rPr>
        <w:t xml:space="preserve">radno mjesto </w:t>
      </w:r>
      <w:r w:rsidR="00850073">
        <w:rPr>
          <w:b/>
          <w:bCs/>
        </w:rPr>
        <w:t xml:space="preserve">samostalni upravni </w:t>
      </w:r>
      <w:r w:rsidR="002A4082" w:rsidRPr="002A4082">
        <w:rPr>
          <w:b/>
          <w:bCs/>
        </w:rPr>
        <w:t xml:space="preserve">referent, radno mjesto broj </w:t>
      </w:r>
      <w:r w:rsidR="00092159">
        <w:rPr>
          <w:b/>
          <w:bCs/>
        </w:rPr>
        <w:t>1</w:t>
      </w:r>
      <w:r w:rsidR="00850073">
        <w:rPr>
          <w:b/>
          <w:bCs/>
        </w:rPr>
        <w:t>29</w:t>
      </w:r>
      <w:r w:rsidR="002A4082" w:rsidRPr="002A4082">
        <w:rPr>
          <w:b/>
          <w:bCs/>
        </w:rPr>
        <w:t>. iz Pravilnika</w:t>
      </w:r>
      <w:bookmarkEnd w:id="1"/>
      <w:r w:rsidR="00092159">
        <w:rPr>
          <w:b/>
          <w:bCs/>
        </w:rPr>
        <w:t xml:space="preserve"> o unutarnjem redu upravnih tijela Zadarske županije („Službeni glasnik Zadarske županije“ broj 4/22)</w:t>
      </w:r>
      <w:r w:rsidR="002A4082" w:rsidRPr="002A4082">
        <w:rPr>
          <w:rFonts w:eastAsiaTheme="minorHAnsi"/>
          <w:b/>
          <w:bCs/>
          <w:lang w:eastAsia="en-US"/>
        </w:rPr>
        <w:t xml:space="preserve">, </w:t>
      </w:r>
      <w:r w:rsidR="002A4082" w:rsidRPr="002A4082">
        <w:rPr>
          <w:b/>
          <w:bCs/>
        </w:rPr>
        <w:t>su sljedeći: </w:t>
      </w:r>
    </w:p>
    <w:p w14:paraId="38FE4193" w14:textId="77777777"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broj47/09, 110/21), </w:t>
      </w:r>
    </w:p>
    <w:p w14:paraId="0D266D16" w14:textId="77777777" w:rsidR="00850073" w:rsidRPr="00850073" w:rsidRDefault="00850073" w:rsidP="00850073">
      <w:pPr>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p>
    <w:p w14:paraId="16339FD0" w14:textId="77777777" w:rsidR="00850073" w:rsidRPr="00850073" w:rsidRDefault="00850073" w:rsidP="00850073">
      <w:pPr>
        <w:contextualSpacing/>
        <w:jc w:val="both"/>
        <w:rPr>
          <w:rFonts w:eastAsiaTheme="minorHAnsi"/>
          <w:lang w:eastAsia="en-US"/>
        </w:rPr>
      </w:pPr>
      <w:r w:rsidRPr="00850073">
        <w:t xml:space="preserve">3. </w:t>
      </w:r>
      <w:r w:rsidRPr="00850073">
        <w:rPr>
          <w:rFonts w:eastAsiaTheme="minorHAnsi"/>
          <w:lang w:eastAsia="en-US"/>
        </w:rPr>
        <w:t>Statut Zadarske županije („Službeni glasnik Zadarske županije“ broj 15/09, 7/10, 11/10, 4/12, 2/13, 14/13, 3/18, 5/20, 5/21).</w:t>
      </w:r>
    </w:p>
    <w:p w14:paraId="15E9E614" w14:textId="7046AC89" w:rsidR="00952CB0" w:rsidRPr="001B7159" w:rsidRDefault="00952CB0" w:rsidP="002A4082">
      <w:pPr>
        <w:jc w:val="both"/>
        <w:rPr>
          <w:color w:val="FF0000"/>
        </w:rPr>
      </w:pPr>
    </w:p>
    <w:p w14:paraId="492C3D12" w14:textId="77777777"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12351D84" w:rsidR="00D3439D" w:rsidRPr="009849E7" w:rsidRDefault="00D3439D" w:rsidP="00D3439D">
      <w:pPr>
        <w:jc w:val="both"/>
      </w:pPr>
      <w:r w:rsidRPr="009849E7">
        <w:t xml:space="preserve">i na oglasnoj ploči Doma Županije, Božidara Petranovića 8, Zadar, s danom </w:t>
      </w:r>
      <w:r w:rsidR="007C6481" w:rsidRPr="009849E7">
        <w:t>1</w:t>
      </w:r>
      <w:r w:rsidR="0067744F">
        <w:t>4</w:t>
      </w:r>
      <w:r w:rsidR="00637CDB" w:rsidRPr="009849E7">
        <w:t>.</w:t>
      </w:r>
      <w:r w:rsidRPr="009849E7">
        <w:t xml:space="preserve"> </w:t>
      </w:r>
      <w:r w:rsidR="00312511">
        <w:t>travnja</w:t>
      </w:r>
      <w:r w:rsidR="00FA3262" w:rsidRPr="009849E7">
        <w:t xml:space="preserve"> </w:t>
      </w:r>
      <w:r w:rsidRPr="009849E7">
        <w:t>20</w:t>
      </w:r>
      <w:r w:rsidR="007E4FAF" w:rsidRPr="009849E7">
        <w:t>2</w:t>
      </w:r>
      <w:r w:rsidR="00585EA8">
        <w:t>2</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1E19" w14:textId="77777777" w:rsidR="00730B69" w:rsidRDefault="00730B69" w:rsidP="009101C7">
      <w:r>
        <w:separator/>
      </w:r>
    </w:p>
  </w:endnote>
  <w:endnote w:type="continuationSeparator" w:id="0">
    <w:p w14:paraId="255722FD" w14:textId="77777777" w:rsidR="00730B69" w:rsidRDefault="00730B69"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5C53" w14:textId="77777777" w:rsidR="00730B69" w:rsidRDefault="00730B69" w:rsidP="009101C7">
      <w:r>
        <w:separator/>
      </w:r>
    </w:p>
  </w:footnote>
  <w:footnote w:type="continuationSeparator" w:id="0">
    <w:p w14:paraId="7709E019" w14:textId="77777777" w:rsidR="00730B69" w:rsidRDefault="00730B69"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12511"/>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D119C"/>
    <w:rsid w:val="005D1515"/>
    <w:rsid w:val="005D3052"/>
    <w:rsid w:val="005D3D99"/>
    <w:rsid w:val="005D61AF"/>
    <w:rsid w:val="005E5409"/>
    <w:rsid w:val="005F453E"/>
    <w:rsid w:val="00601198"/>
    <w:rsid w:val="00611056"/>
    <w:rsid w:val="006370B2"/>
    <w:rsid w:val="00637CDB"/>
    <w:rsid w:val="00662471"/>
    <w:rsid w:val="00666F33"/>
    <w:rsid w:val="00670976"/>
    <w:rsid w:val="0067744F"/>
    <w:rsid w:val="00677B27"/>
    <w:rsid w:val="006855B4"/>
    <w:rsid w:val="006A1F03"/>
    <w:rsid w:val="006B431D"/>
    <w:rsid w:val="006B46A6"/>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3</Pages>
  <Words>995</Words>
  <Characters>5673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189</cp:revision>
  <cp:lastPrinted>2022-04-13T12:30:00Z</cp:lastPrinted>
  <dcterms:created xsi:type="dcterms:W3CDTF">2014-11-05T10:27:00Z</dcterms:created>
  <dcterms:modified xsi:type="dcterms:W3CDTF">2022-04-14T06:59:00Z</dcterms:modified>
</cp:coreProperties>
</file>